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91189" w14:textId="77777777" w:rsidR="00A77B3E" w:rsidRDefault="00A77B3E">
      <w:pPr>
        <w:ind w:left="7370"/>
        <w:jc w:val="left"/>
        <w:rPr>
          <w:b/>
          <w:i/>
          <w:u w:val="thick"/>
        </w:rPr>
      </w:pPr>
    </w:p>
    <w:p w14:paraId="2B82785B" w14:textId="77777777" w:rsidR="00A77B3E" w:rsidRDefault="00A77B3E">
      <w:pPr>
        <w:ind w:left="7370"/>
        <w:jc w:val="left"/>
        <w:rPr>
          <w:b/>
          <w:i/>
          <w:u w:val="thick"/>
        </w:rPr>
      </w:pPr>
    </w:p>
    <w:p w14:paraId="47500EC1" w14:textId="355D0D44" w:rsidR="00A77B3E" w:rsidRDefault="00A256AE">
      <w:pPr>
        <w:ind w:left="7370"/>
        <w:jc w:val="left"/>
      </w:pPr>
      <w:r>
        <w:t>Druk Nr</w:t>
      </w:r>
      <w:r w:rsidR="00F8087A">
        <w:t xml:space="preserve"> 27/2026</w:t>
      </w:r>
    </w:p>
    <w:p w14:paraId="6552D7D4" w14:textId="77777777" w:rsidR="00A77B3E" w:rsidRDefault="00A256AE">
      <w:pPr>
        <w:ind w:left="7370"/>
        <w:jc w:val="left"/>
      </w:pPr>
      <w:r>
        <w:t>Projekt z dnia</w:t>
      </w:r>
    </w:p>
    <w:p w14:paraId="362ED86D" w14:textId="378DE78C" w:rsidR="00A77B3E" w:rsidRDefault="00F8087A">
      <w:pPr>
        <w:ind w:left="7370"/>
        <w:jc w:val="left"/>
      </w:pPr>
      <w:r>
        <w:t>6 lutego 2026 r.</w:t>
      </w:r>
    </w:p>
    <w:p w14:paraId="3E31A377" w14:textId="77777777" w:rsidR="00A77B3E" w:rsidRDefault="00A256AE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14:paraId="1158EC37" w14:textId="5B3155AD" w:rsidR="00A77B3E" w:rsidRDefault="00A256AE">
      <w:pPr>
        <w:spacing w:before="240" w:after="240"/>
        <w:rPr>
          <w:b/>
          <w:caps/>
        </w:rPr>
      </w:pPr>
      <w:r>
        <w:rPr>
          <w:b/>
        </w:rPr>
        <w:t>z dnia                      202</w:t>
      </w:r>
      <w:r w:rsidR="00D35926">
        <w:rPr>
          <w:b/>
        </w:rPr>
        <w:t>6</w:t>
      </w:r>
      <w:r>
        <w:rPr>
          <w:b/>
        </w:rPr>
        <w:t> r.</w:t>
      </w:r>
    </w:p>
    <w:p w14:paraId="1B6AC79C" w14:textId="77777777" w:rsidR="00A77B3E" w:rsidRDefault="00A256AE">
      <w:pPr>
        <w:keepNext/>
        <w:spacing w:after="480"/>
      </w:pPr>
      <w:bookmarkStart w:id="0" w:name="_GoBack"/>
      <w:r>
        <w:rPr>
          <w:b/>
        </w:rPr>
        <w:t>w sprawie ustalenia wysokości ekwiwalentu pieniężnego dla strażaków ratowników, kandydatów na strażaków ratowników oraz strażaków ratowników biorących udział w działaniach polegających na zabezpieczeniu obszaru chronionego właściwej jednostki ratowniczo-gaśniczej Państwowej Straży Pożarnej, określonego w powiatowym (miejskim) planie ratowniczym</w:t>
      </w:r>
      <w:bookmarkEnd w:id="0"/>
      <w:r>
        <w:rPr>
          <w:b/>
        </w:rPr>
        <w:t>.</w:t>
      </w:r>
    </w:p>
    <w:p w14:paraId="6A78660A" w14:textId="6DB01980" w:rsidR="00A77B3E" w:rsidRDefault="00A256AE">
      <w:pPr>
        <w:keepLines/>
        <w:spacing w:before="120" w:after="120"/>
        <w:ind w:firstLine="567"/>
        <w:jc w:val="both"/>
      </w:pPr>
      <w:r>
        <w:t>Na podstawie art. 18 ust. 2 pkt 15 ustawy z dnia 8 marca 1990 r. o samorządzie gminnym (Dz. U. z 202</w:t>
      </w:r>
      <w:r w:rsidR="001D48B1">
        <w:t>5</w:t>
      </w:r>
      <w:r>
        <w:t> r. poz. </w:t>
      </w:r>
      <w:r w:rsidR="001D48B1">
        <w:t>1153</w:t>
      </w:r>
      <w:r>
        <w:t>) w związku z  art. 15 ust. 1, 1a i 2 ustawy z dnia 17 grudnia 2021 r. o ochotniczych strażach pożarnych (Dz. U. z 202</w:t>
      </w:r>
      <w:r w:rsidR="001D48B1">
        <w:t>5</w:t>
      </w:r>
      <w:r>
        <w:t> r. poz. </w:t>
      </w:r>
      <w:r w:rsidR="001D48B1">
        <w:t>2</w:t>
      </w:r>
      <w:r w:rsidR="00D262CF">
        <w:t>4</w:t>
      </w:r>
      <w:r w:rsidR="001D48B1">
        <w:t>4</w:t>
      </w:r>
      <w:r>
        <w:t>), Rada Miejska w Łodzi</w:t>
      </w:r>
    </w:p>
    <w:p w14:paraId="27EF7A95" w14:textId="77777777" w:rsidR="00A77B3E" w:rsidRDefault="00A256AE">
      <w:pPr>
        <w:spacing w:before="120" w:after="120"/>
        <w:rPr>
          <w:b/>
        </w:rPr>
      </w:pPr>
      <w:r>
        <w:rPr>
          <w:b/>
        </w:rPr>
        <w:t>uchwala, co następuje:</w:t>
      </w:r>
    </w:p>
    <w:p w14:paraId="293E5DA7" w14:textId="77777777" w:rsidR="00A77B3E" w:rsidRDefault="00A256AE">
      <w:pPr>
        <w:keepLines/>
        <w:spacing w:before="240"/>
        <w:ind w:firstLine="567"/>
        <w:jc w:val="both"/>
      </w:pPr>
      <w:r>
        <w:t>§ 1. Strażak ratownik ochotniczej straży pożarnej, który uczestniczył w działaniu ratowniczym,  akcji ratowniczej, szkoleniu lub ćwiczeniu otrzymuje ekwiwalent pieniężny  za każdą rozpoczętą godzinę liczoną od zgłoszenia wyjazdu z jednostki ochotniczej straży pożarnej bez względu na liczbę wyjazdów w ciągu jednej godziny, w kwocie:</w:t>
      </w:r>
    </w:p>
    <w:p w14:paraId="589B99FF" w14:textId="2B12319E" w:rsidR="00A77B3E" w:rsidRDefault="00A256AE">
      <w:pPr>
        <w:ind w:left="227" w:hanging="227"/>
        <w:jc w:val="both"/>
      </w:pPr>
      <w:r>
        <w:t>1) 3</w:t>
      </w:r>
      <w:r w:rsidR="00D35926">
        <w:t>7</w:t>
      </w:r>
      <w:r>
        <w:t>,00 zł  za udział w działaniu ratowniczym lub akcji ratowniczej;</w:t>
      </w:r>
    </w:p>
    <w:p w14:paraId="646FACAB" w14:textId="77777777" w:rsidR="00A77B3E" w:rsidRDefault="00A256AE">
      <w:pPr>
        <w:ind w:left="227" w:hanging="227"/>
        <w:jc w:val="both"/>
      </w:pPr>
      <w:r>
        <w:t>2) 18,00 zł za udział w szkoleniu lub ćwiczeniu.</w:t>
      </w:r>
    </w:p>
    <w:p w14:paraId="2B3FFE94" w14:textId="3108A346" w:rsidR="00A77B3E" w:rsidRDefault="00A256AE">
      <w:pPr>
        <w:keepLines/>
        <w:spacing w:before="240"/>
        <w:ind w:firstLine="567"/>
        <w:jc w:val="both"/>
      </w:pPr>
      <w:r>
        <w:t>§ 2. Strażak ratownik ochotniczej straży pożarnej, który brał udział w działaniach polegających na zabezpieczaniu obszaru chronionego właściwej jednostki ratowniczo-gaśniczej Państwowej Straży Pożarnej, określonego w powiatowym (miejskim) planie ratowniczym otrzymuje ekwiwalent w kwocie 3</w:t>
      </w:r>
      <w:r w:rsidR="00D35926">
        <w:t>7</w:t>
      </w:r>
      <w:r>
        <w:t>,00 zł za każdą rozpoczętą godzinę liczoną od zgłoszenia wyjazdu z jednostki ochotniczej straży pożarnej lub gotowości do wyjazdu w celu realizowania zadań, o których mowa w art. 3 pkt 7 ustawy o ochotniczych strażach pożarnych, bez względu na liczbę wyjazdów w ciągu jednej godziny.</w:t>
      </w:r>
    </w:p>
    <w:p w14:paraId="5116412A" w14:textId="77777777" w:rsidR="00A77B3E" w:rsidRDefault="00A256AE">
      <w:pPr>
        <w:keepLines/>
        <w:spacing w:before="240"/>
        <w:ind w:firstLine="567"/>
        <w:jc w:val="both"/>
      </w:pPr>
      <w:r>
        <w:t>§ 3. Kandydat na strażaka ratownika ochotniczej straży pożarnej, który uczestniczył w szkoleniu podstawowym przygotowującym do bezpośredniego udziału w działaniach ratowniczych otrzymuje ekwiwalent pieniężny wysokości 18,00 zł za każdą rozpoczętą godzinę szkolenia.</w:t>
      </w:r>
    </w:p>
    <w:p w14:paraId="5DCEDA72" w14:textId="77777777" w:rsidR="00A77B3E" w:rsidRDefault="00A256AE">
      <w:pPr>
        <w:keepLines/>
        <w:spacing w:before="240"/>
        <w:ind w:firstLine="567"/>
        <w:jc w:val="both"/>
      </w:pPr>
      <w:r>
        <w:t>§ 4. Wykonanie uchwały powierza się Prezydentowi Miasta Łodzi.</w:t>
      </w:r>
    </w:p>
    <w:p w14:paraId="639F40B9" w14:textId="7CF77EE7" w:rsidR="00A77B3E" w:rsidRDefault="00A256AE">
      <w:pPr>
        <w:keepLines/>
        <w:spacing w:before="240"/>
        <w:ind w:firstLine="567"/>
        <w:jc w:val="both"/>
      </w:pPr>
      <w:r>
        <w:t xml:space="preserve">§ 5. Traci moc uchwała  Nr </w:t>
      </w:r>
      <w:r w:rsidR="001D48B1">
        <w:t>III/62/24</w:t>
      </w:r>
      <w:r>
        <w:t xml:space="preserve">  Rady Miejskiej w Łodzi z dnia </w:t>
      </w:r>
      <w:r w:rsidR="001D48B1">
        <w:t>05 czerwca</w:t>
      </w:r>
      <w:r>
        <w:t xml:space="preserve"> 2024 r. w sprawie ustalenia wysokości ekwiwalentu pieniężnego należnego strażakom ratownikom oraz kandydatom na strażaków ratowników ochotniczych straży pożarnych (Dz. Urz. Woj. Łódzkiego poz. </w:t>
      </w:r>
      <w:r w:rsidR="00901110">
        <w:t>5083</w:t>
      </w:r>
      <w:r>
        <w:t>).</w:t>
      </w:r>
    </w:p>
    <w:p w14:paraId="6F82D5F7" w14:textId="65A389DC" w:rsidR="00A77B3E" w:rsidRDefault="00A256AE">
      <w:pPr>
        <w:keepNext/>
        <w:keepLines/>
        <w:spacing w:before="240"/>
        <w:ind w:firstLine="567"/>
        <w:jc w:val="both"/>
      </w:pPr>
      <w:r>
        <w:lastRenderedPageBreak/>
        <w:t>§ 6. Uchwała wchodzi w życie po upływie 14 dni od dnia ogłoszenia w Dzienniku Urzędowym Województwa Łódzkiego i ma zastosowanie do działań, akcji, szkoleń i ćwiczeń od dnia 1 stycznia 202</w:t>
      </w:r>
      <w:r w:rsidR="00D35926">
        <w:t>6</w:t>
      </w:r>
      <w:r>
        <w:t> r.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76C65" w14:paraId="3C23D29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75FFE" w14:textId="77777777" w:rsidR="00C76C65" w:rsidRDefault="00C76C65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A3F1A" w14:textId="77777777" w:rsidR="00C76C65" w:rsidRDefault="00A256AE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14:paraId="4553A8C7" w14:textId="77777777" w:rsidR="00A77B3E" w:rsidRDefault="00A256AE">
      <w:pPr>
        <w:ind w:left="283" w:firstLine="227"/>
        <w:jc w:val="both"/>
      </w:pPr>
      <w:r>
        <w:t>Projektodawcą jest</w:t>
      </w:r>
    </w:p>
    <w:p w14:paraId="357EA8AB" w14:textId="6E3E335A" w:rsidR="00A77B3E" w:rsidRDefault="00A256AE">
      <w:pPr>
        <w:ind w:left="283" w:firstLine="22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Prezydent Miasta Łodzi</w:t>
      </w:r>
      <w:r w:rsidR="002C7467">
        <w:t xml:space="preserve">  </w:t>
      </w:r>
    </w:p>
    <w:p w14:paraId="571981CF" w14:textId="77777777" w:rsidR="00C76C65" w:rsidRDefault="00C76C6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895CC4D" w14:textId="77777777" w:rsidR="00C76C65" w:rsidRDefault="00A256AE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75CB613D" w14:textId="5F309BB7" w:rsidR="00C76C65" w:rsidRDefault="00A256AE">
      <w:pPr>
        <w:spacing w:before="120" w:after="120"/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do projektu uchwały w sprawie ustalenia wysokości ekwiwalentu dla strażaków ratowników, kandydatów na strażaków ratowników oraz strażaków ratowników biorących udział w działaniach polegających na zabezpieczeniu obszaru chronionego właściwej jednostki ratowniczo-gaśniczej Państwowej Straży Pożarnej z terenu Gminy Łódź, w związku z nowelizacją ustawy z dnia 17 grudnia  2021 r. o ochotniczych strażach pożarnych (Dz. U. z 202</w:t>
      </w:r>
      <w:r w:rsidR="004A5604">
        <w:rPr>
          <w:color w:val="000000"/>
          <w:szCs w:val="20"/>
          <w:shd w:val="clear" w:color="auto" w:fill="FFFFFF"/>
          <w:lang w:val="x-none" w:eastAsia="en-US" w:bidi="ar-SA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r. poz. 2</w:t>
      </w:r>
      <w:r w:rsidR="004A5604">
        <w:rPr>
          <w:color w:val="000000"/>
          <w:szCs w:val="20"/>
          <w:shd w:val="clear" w:color="auto" w:fill="FFFFFF"/>
          <w:lang w:val="x-none" w:eastAsia="en-US" w:bidi="ar-SA"/>
        </w:rPr>
        <w:t>44</w:t>
      </w:r>
      <w:r>
        <w:rPr>
          <w:color w:val="000000"/>
          <w:szCs w:val="20"/>
          <w:shd w:val="clear" w:color="auto" w:fill="FFFFFF"/>
          <w:lang w:val="x-none" w:eastAsia="en-US" w:bidi="ar-SA"/>
        </w:rPr>
        <w:t>).</w:t>
      </w:r>
    </w:p>
    <w:p w14:paraId="165E5501" w14:textId="667DB10D" w:rsidR="00C76C65" w:rsidRDefault="00A256AE">
      <w:pPr>
        <w:spacing w:before="120" w:after="120"/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 art. 18 ust. 2 pkt 15 ustawy z dnia 8 marca 1990 r. o samorządzie gminnym ( </w:t>
      </w:r>
      <w:r w:rsidR="00D50CA0" w:rsidRPr="00D50CA0">
        <w:rPr>
          <w:color w:val="000000"/>
          <w:szCs w:val="20"/>
          <w:shd w:val="clear" w:color="auto" w:fill="FFFFFF"/>
          <w:lang w:val="x-none" w:eastAsia="en-US" w:bidi="ar-SA"/>
        </w:rPr>
        <w:t>Dz. U. z 2025 r. poz. 1153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do wyłącznej właściwości rady gminy należy stanowienie w innych sprawach zastrzeżonych ustawami do kompetencji rady gminy. Wysokość ekwiwalentu pieniężnego dla strażaków ratowników, zgodnie z zapisami art. 15 ust. 2 ustawy z dnia 17 grudnia 2021 r. o ochotniczych strażach pożarnych (</w:t>
      </w:r>
      <w:r w:rsidR="00D50CA0" w:rsidRPr="00D50CA0">
        <w:rPr>
          <w:color w:val="000000"/>
          <w:szCs w:val="20"/>
          <w:shd w:val="clear" w:color="auto" w:fill="FFFFFF"/>
          <w:lang w:val="x-none" w:eastAsia="en-US" w:bidi="ar-SA"/>
        </w:rPr>
        <w:t>Dz. U. z 2025 r. poz. 244.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),  została uregulowana uchwałą Nr III/</w:t>
      </w:r>
      <w:r w:rsidR="00D51123">
        <w:rPr>
          <w:color w:val="000000"/>
          <w:szCs w:val="20"/>
          <w:shd w:val="clear" w:color="auto" w:fill="FFFFFF"/>
          <w:lang w:val="x-none" w:eastAsia="en-US" w:bidi="ar-SA"/>
        </w:rPr>
        <w:t>62</w:t>
      </w:r>
      <w:r>
        <w:rPr>
          <w:color w:val="000000"/>
          <w:szCs w:val="20"/>
          <w:shd w:val="clear" w:color="auto" w:fill="FFFFFF"/>
          <w:lang w:val="x-none" w:eastAsia="en-US" w:bidi="ar-SA"/>
        </w:rPr>
        <w:t>/2</w:t>
      </w:r>
      <w:r w:rsidR="00D51123">
        <w:rPr>
          <w:color w:val="000000"/>
          <w:szCs w:val="20"/>
          <w:shd w:val="clear" w:color="auto" w:fill="FFFFFF"/>
          <w:lang w:val="x-none" w:eastAsia="en-US" w:bidi="ar-SA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Rady Miejskiej w Łodzi z dnia </w:t>
      </w:r>
      <w:r w:rsidR="00D51123">
        <w:rPr>
          <w:color w:val="000000"/>
          <w:szCs w:val="20"/>
          <w:shd w:val="clear" w:color="auto" w:fill="FFFFFF"/>
          <w:lang w:val="x-none" w:eastAsia="en-US" w:bidi="ar-SA"/>
        </w:rPr>
        <w:t>05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 w:rsidR="00D51123">
        <w:rPr>
          <w:color w:val="000000"/>
          <w:szCs w:val="20"/>
          <w:shd w:val="clear" w:color="auto" w:fill="FFFFFF"/>
          <w:lang w:val="x-none" w:eastAsia="en-US" w:bidi="ar-SA"/>
        </w:rPr>
        <w:t>czerwca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202</w:t>
      </w:r>
      <w:r w:rsidR="00D51123">
        <w:rPr>
          <w:color w:val="000000"/>
          <w:szCs w:val="20"/>
          <w:shd w:val="clear" w:color="auto" w:fill="FFFFFF"/>
          <w:lang w:val="x-none" w:eastAsia="en-US" w:bidi="ar-SA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r.</w:t>
      </w:r>
    </w:p>
    <w:p w14:paraId="3BEFB3F2" w14:textId="02D8AD56" w:rsidR="00C76C65" w:rsidRPr="00D50CA0" w:rsidRDefault="00A256AE" w:rsidP="00D50CA0">
      <w:pPr>
        <w:spacing w:before="120" w:after="120"/>
        <w:ind w:left="283" w:firstLine="227"/>
        <w:jc w:val="both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Ustawa z dnia 17 grudnia  2021 r. o ochotniczych strażach pożarnych (Dz. U.</w:t>
      </w:r>
      <w:r w:rsidR="002921C3"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 202</w:t>
      </w:r>
      <w:r w:rsidR="00D51123">
        <w:rPr>
          <w:color w:val="000000"/>
          <w:szCs w:val="20"/>
          <w:shd w:val="clear" w:color="auto" w:fill="FFFFFF"/>
          <w:lang w:val="x-none" w:eastAsia="en-US" w:bidi="ar-SA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r. poz. 2</w:t>
      </w:r>
      <w:r w:rsidR="00D51123">
        <w:rPr>
          <w:color w:val="000000"/>
          <w:szCs w:val="20"/>
          <w:shd w:val="clear" w:color="auto" w:fill="FFFFFF"/>
          <w:lang w:val="x-none" w:eastAsia="en-US" w:bidi="ar-SA"/>
        </w:rPr>
        <w:t>44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art. 15 ust. 1, 1a i ust. 2 stanowi, że strażak ratownik ochotniczej straży pożarnej, który uczestniczył w działaniu ratowniczym, akcji ratowniczej, szkoleniu, ćwiczeniu lub działaniach polegających na zabezpieczeniu obszaru chronionego właściwej jednostki ratowniczej Państwowej straży Pożarnej, określonego w powiatowym (miejskim) planie ratowniczym oraz kandydat na strażaka ratownika, który uczestniczył w szkoleniu podstawowym otrzymują ekwiwalent pieniężny. Wysokość ekwiwalentu ustala, nie rzadziej niż raz na dwa lata, rada gminy w drodze uchwały. Wysokość ekwiwalentu nie może przekraczać 1/175 przeciętnego wynagrodzenia, ogłoszonego przez Prezesa Głównego Urzędu Statystycznego w Dzienniku Urzędowym Rzeczypospolitej Polskiej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Monitor Polski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 na podstawie art. 20 pkt 2 ustawy z dnia 17 grudnia 1998 r. o emeryturach i rentach z Funduszu Ubezpieczeń Społecznych (</w:t>
      </w:r>
      <w:r w:rsidR="00D50CA0" w:rsidRPr="00D50CA0">
        <w:rPr>
          <w:color w:val="000000"/>
          <w:szCs w:val="20"/>
          <w:shd w:val="clear" w:color="auto" w:fill="FFFFFF"/>
          <w:lang w:eastAsia="en-US" w:bidi="ar-SA"/>
        </w:rPr>
        <w:t>Dz.U.2024</w:t>
      </w:r>
      <w:r w:rsidR="003970CA">
        <w:rPr>
          <w:color w:val="000000"/>
          <w:szCs w:val="20"/>
          <w:shd w:val="clear" w:color="auto" w:fill="FFFFFF"/>
          <w:lang w:eastAsia="en-US" w:bidi="ar-SA"/>
        </w:rPr>
        <w:t xml:space="preserve">r. </w:t>
      </w:r>
      <w:r w:rsidR="00D50CA0" w:rsidRPr="00D50CA0">
        <w:rPr>
          <w:color w:val="000000"/>
          <w:szCs w:val="20"/>
          <w:shd w:val="clear" w:color="auto" w:fill="FFFFFF"/>
          <w:lang w:eastAsia="en-US" w:bidi="ar-SA"/>
        </w:rPr>
        <w:t>1631</w:t>
      </w:r>
      <w:r w:rsidR="00F97EB4"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 w:rsidR="003970CA">
        <w:rPr>
          <w:color w:val="000000"/>
          <w:szCs w:val="20"/>
          <w:shd w:val="clear" w:color="auto" w:fill="FFFFFF"/>
          <w:lang w:eastAsia="en-US" w:bidi="ar-SA"/>
        </w:rPr>
        <w:t>i 1674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przed dniem ustalenia ekwiwalentu, za każdą rozpoczętą godzinę od zgłoszenia wyjazdu z jednostki ochotniczej straży pożarnej lub gotowości do wyjazdu w celu realizowania zadań, o których mowa w art. 3 pkt 7, bez względu na liczbę wyjazdów w ciągu jednej godziny, a w przypadku kandydata na strażaka ratownika OSP — za każdą rozpoczętą godzinę szkolenia.</w:t>
      </w:r>
    </w:p>
    <w:p w14:paraId="75D727AC" w14:textId="1ABFC0A4" w:rsidR="00C76C65" w:rsidRDefault="00A256AE">
      <w:pPr>
        <w:spacing w:before="120" w:after="120"/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Przedmiotowa uchwała podnosi wysokość ekwiwalentu za udział w działaniach ratowniczych, akcji ratowniczej oraz udział w działaniach polegających na zabezpieczeniu obszaru chronionego właściwej jednostki ratowniczo-gaśniczej Państwowej Straży Pożarnej z kwoty 3</w:t>
      </w:r>
      <w:r w:rsidR="00D35926">
        <w:rPr>
          <w:color w:val="000000"/>
          <w:szCs w:val="20"/>
          <w:shd w:val="clear" w:color="auto" w:fill="FFFFFF"/>
          <w:lang w:val="x-none" w:eastAsia="en-US" w:bidi="ar-SA"/>
        </w:rPr>
        <w:t>6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 zł do kwoty 3</w:t>
      </w:r>
      <w:r w:rsidR="00D35926">
        <w:rPr>
          <w:color w:val="000000"/>
          <w:szCs w:val="20"/>
          <w:shd w:val="clear" w:color="auto" w:fill="FFFFFF"/>
          <w:lang w:val="x-none" w:eastAsia="en-US" w:bidi="ar-SA"/>
        </w:rPr>
        <w:t>7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 zł. Natomiast wysokość ekwiwalentu za udział strażaków ratowników w szkoleniach i ćwiczeniach</w:t>
      </w:r>
      <w:r w:rsidR="00D35926">
        <w:rPr>
          <w:color w:val="000000"/>
          <w:szCs w:val="20"/>
          <w:shd w:val="clear" w:color="auto" w:fill="FFFFFF"/>
          <w:lang w:val="x-none" w:eastAsia="en-US" w:bidi="ar-SA"/>
        </w:rPr>
        <w:t xml:space="preserve"> oraz</w:t>
      </w:r>
      <w:r w:rsidR="00D35926" w:rsidRPr="00D35926"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 w:rsidR="00D35926">
        <w:rPr>
          <w:color w:val="000000"/>
          <w:szCs w:val="20"/>
          <w:shd w:val="clear" w:color="auto" w:fill="FFFFFF"/>
          <w:lang w:val="x-none" w:eastAsia="en-US" w:bidi="ar-SA"/>
        </w:rPr>
        <w:t xml:space="preserve">za udział kandydatów na strażaków ratowników w szkoleniu podstawowym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zostaje </w:t>
      </w:r>
      <w:r w:rsidR="00D35926">
        <w:rPr>
          <w:color w:val="000000"/>
          <w:szCs w:val="20"/>
          <w:shd w:val="clear" w:color="auto" w:fill="FFFFFF"/>
          <w:lang w:val="x-none" w:eastAsia="en-US" w:bidi="ar-SA"/>
        </w:rPr>
        <w:t>na dotychczasowym poziomie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 w:rsidR="00D35926">
        <w:rPr>
          <w:color w:val="000000"/>
          <w:szCs w:val="20"/>
          <w:shd w:val="clear" w:color="auto" w:fill="FFFFFF"/>
          <w:lang w:val="x-none" w:eastAsia="en-US" w:bidi="ar-SA"/>
        </w:rPr>
        <w:t>tj.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18,00 zł. </w:t>
      </w:r>
    </w:p>
    <w:p w14:paraId="5A19ECBD" w14:textId="77777777" w:rsidR="00C76C65" w:rsidRDefault="00A256AE">
      <w:pPr>
        <w:spacing w:before="120" w:after="120"/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Projekt uchwały zakłada jej wejście w życie po upływie 14 dni od dnia ogłoszenia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w Dzienniku Urzędowym Województwa Łódzkiego.</w:t>
      </w:r>
    </w:p>
    <w:p w14:paraId="2F9C0739" w14:textId="77777777" w:rsidR="00C76C65" w:rsidRDefault="00A256AE">
      <w:pPr>
        <w:spacing w:before="120" w:after="120"/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Ekwiwalent jest wypłacany z budżetu gminy.</w:t>
      </w:r>
    </w:p>
    <w:p w14:paraId="0FCDD327" w14:textId="77777777" w:rsidR="00C76C65" w:rsidRDefault="00A256AE">
      <w:pPr>
        <w:spacing w:before="120" w:after="120"/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Uchwała — z uwagi na treść art. 13 ustawy z dnia 20 lipca 2000 r. o ogłaszaniu aktów normatywnych i niektórych innych aktów prawnych (Dz. U. z 2020 r. nr 62 poz. 718)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— podlega ogłoszeniu w Dzienniku Urzędowym Województwa Łódzkiego.</w:t>
      </w:r>
    </w:p>
    <w:p w14:paraId="662A308B" w14:textId="77777777" w:rsidR="00C76C65" w:rsidRDefault="00A256AE">
      <w:pPr>
        <w:spacing w:before="120" w:after="120"/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Zaproponowana w projekcie uchwały wysokość ekwiwalentu mieści się w granicy określonej w art. 15 ust. 2 cytowanej  ustawy o ochotniczych strażach pożarnych.</w:t>
      </w:r>
    </w:p>
    <w:sectPr w:rsidR="00C76C65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64FF1" w14:textId="77777777" w:rsidR="00727225" w:rsidRDefault="00727225">
      <w:r>
        <w:separator/>
      </w:r>
    </w:p>
  </w:endnote>
  <w:endnote w:type="continuationSeparator" w:id="0">
    <w:p w14:paraId="6F16C5E9" w14:textId="77777777" w:rsidR="00727225" w:rsidRDefault="0072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C76C65" w14:paraId="4408370C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86EA056" w14:textId="77777777" w:rsidR="00C76C65" w:rsidRDefault="00A256AE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709F4FC" w14:textId="5D9C2368" w:rsidR="00C76C65" w:rsidRDefault="00A256A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8087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A34967D" w14:textId="77777777" w:rsidR="00C76C65" w:rsidRDefault="00C76C6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C76C65" w14:paraId="762F2091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EE19E8D" w14:textId="77777777" w:rsidR="00C76C65" w:rsidRDefault="00A256AE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08C6C9B" w14:textId="6F0B262D" w:rsidR="00C76C65" w:rsidRDefault="00A256A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8087A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0901459A" w14:textId="77777777" w:rsidR="00C76C65" w:rsidRDefault="00C76C6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60F12" w14:textId="77777777" w:rsidR="00727225" w:rsidRDefault="00727225">
      <w:r>
        <w:separator/>
      </w:r>
    </w:p>
  </w:footnote>
  <w:footnote w:type="continuationSeparator" w:id="0">
    <w:p w14:paraId="5C0E9FA5" w14:textId="77777777" w:rsidR="00727225" w:rsidRDefault="00727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D48B1"/>
    <w:rsid w:val="00200DA9"/>
    <w:rsid w:val="002921C3"/>
    <w:rsid w:val="002C7467"/>
    <w:rsid w:val="003970CA"/>
    <w:rsid w:val="004A5604"/>
    <w:rsid w:val="004B196F"/>
    <w:rsid w:val="004F517B"/>
    <w:rsid w:val="00727225"/>
    <w:rsid w:val="00742DC6"/>
    <w:rsid w:val="007A1307"/>
    <w:rsid w:val="00901110"/>
    <w:rsid w:val="00941E34"/>
    <w:rsid w:val="009D2959"/>
    <w:rsid w:val="00A16183"/>
    <w:rsid w:val="00A256AE"/>
    <w:rsid w:val="00A77B3E"/>
    <w:rsid w:val="00C76C65"/>
    <w:rsid w:val="00C830C3"/>
    <w:rsid w:val="00CA2A55"/>
    <w:rsid w:val="00D262CF"/>
    <w:rsid w:val="00D35926"/>
    <w:rsid w:val="00D50CA0"/>
    <w:rsid w:val="00D51123"/>
    <w:rsid w:val="00DA37AA"/>
    <w:rsid w:val="00E91339"/>
    <w:rsid w:val="00F8087A"/>
    <w:rsid w:val="00F9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D6ACD"/>
  <w15:docId w15:val="{AE145831-7783-468D-9282-1C2E33E5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50C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D50C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5226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8 maja 2024 r.</vt:lpstr>
      <vt:lpstr/>
    </vt:vector>
  </TitlesOfParts>
  <Company>Rada Miejska w Łodzi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8 maja 2024 r.</dc:title>
  <dc:subject>w sprawie ustalenia wysokości ekwiwalentu pieniężnego dla strażaków ratowników, kandydatów na strażaków ratowników oraz strażaków ratowników biorących udział w działaniach polegających na zabezpieczeniu obszaru chronionego właściwej jednostki ratowniczo-gaśniczej Państwowej Straży Pożarnej, określonego w powiatowym (miejskim) planie ratowniczym.</dc:subject>
  <dc:creator>magolczak</dc:creator>
  <cp:lastModifiedBy>Małgorzata Wójcik</cp:lastModifiedBy>
  <cp:revision>2</cp:revision>
  <cp:lastPrinted>2025-12-29T12:25:00Z</cp:lastPrinted>
  <dcterms:created xsi:type="dcterms:W3CDTF">2026-02-06T11:08:00Z</dcterms:created>
  <dcterms:modified xsi:type="dcterms:W3CDTF">2026-02-06T11:08:00Z</dcterms:modified>
  <cp:category>Akt prawny</cp:category>
</cp:coreProperties>
</file>