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3" w:rsidRPr="00240D3D" w:rsidRDefault="004C1A83" w:rsidP="004C1A8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4C1A83" w:rsidRPr="00240D3D" w:rsidRDefault="004C1A83" w:rsidP="004C1A83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4C1A83" w:rsidRPr="00240D3D" w:rsidRDefault="004C1A83" w:rsidP="004C1A8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4C1A83" w:rsidRPr="00567220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56722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p. </w:t>
      </w:r>
    </w:p>
    <w:p w:rsidR="004C1A83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6722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Zarządu Lokali Miejskich.</w:t>
      </w:r>
    </w:p>
    <w:p w:rsidR="004C1A83" w:rsidRPr="00240D3D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C1A83" w:rsidRPr="00240D3D" w:rsidRDefault="004C1A83" w:rsidP="004C1A8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4C1A83" w:rsidRPr="00240D3D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4C1A83" w:rsidRPr="00240D3D" w:rsidRDefault="004C1A83" w:rsidP="004C1A83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1A83" w:rsidRPr="00264319" w:rsidRDefault="004C1A83" w:rsidP="004C1A8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64319">
        <w:rPr>
          <w:rFonts w:ascii="Times New Roman" w:eastAsia="Calibri" w:hAnsi="Times New Roman" w:cs="Times New Roman"/>
          <w:sz w:val="24"/>
          <w:szCs w:val="24"/>
        </w:rPr>
        <w:t xml:space="preserve">§ 1.1. Skargę 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 w:rsidRPr="0056722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na działania Dyrektora Zarządu Lokali Miejskich </w:t>
      </w:r>
      <w:r w:rsidRPr="00264319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4C1A83" w:rsidRPr="00240D3D" w:rsidRDefault="004C1A83" w:rsidP="004C1A83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4C1A83" w:rsidRPr="00240D3D" w:rsidRDefault="004C1A83" w:rsidP="004C1A83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4C1A83" w:rsidRPr="00240D3D" w:rsidRDefault="004C1A83" w:rsidP="004C1A83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4C1A83" w:rsidRPr="00240D3D" w:rsidRDefault="004C1A83" w:rsidP="004C1A8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1A83" w:rsidRPr="00240D3D" w:rsidRDefault="004C1A83" w:rsidP="004C1A8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1A83" w:rsidRPr="00240D3D" w:rsidRDefault="004C1A83" w:rsidP="004C1A83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4C1A83" w:rsidRPr="00240D3D" w:rsidRDefault="004C1A83" w:rsidP="004C1A8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C1A83" w:rsidRPr="00240D3D" w:rsidRDefault="004C1A83" w:rsidP="004C1A8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C1A83" w:rsidRPr="00240D3D" w:rsidRDefault="004C1A83" w:rsidP="004C1A8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C1A83" w:rsidRPr="00240D3D" w:rsidRDefault="004C1A83" w:rsidP="004C1A83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4C1A83" w:rsidRPr="00240D3D" w:rsidRDefault="004C1A83" w:rsidP="004C1A8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4C1A83" w:rsidRDefault="004C1A83" w:rsidP="004C1A83"/>
    <w:p w:rsidR="004C1A83" w:rsidRDefault="004C1A83" w:rsidP="004C1A83"/>
    <w:p w:rsidR="004C1A83" w:rsidRDefault="004C1A83" w:rsidP="004C1A83"/>
    <w:p w:rsidR="004C1A83" w:rsidRDefault="004C1A83" w:rsidP="004C1A83"/>
    <w:p w:rsidR="004C1A83" w:rsidRPr="001457B3" w:rsidRDefault="004C1A83" w:rsidP="004C1A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C1A83" w:rsidRPr="00240D3D" w:rsidRDefault="004C1A83" w:rsidP="004C1A83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4C1A83" w:rsidRPr="00240D3D" w:rsidRDefault="004C1A83" w:rsidP="004C1A8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4C1A83" w:rsidRPr="00240D3D" w:rsidRDefault="004C1A83" w:rsidP="004C1A8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4C1A83" w:rsidRPr="00240D3D" w:rsidRDefault="004C1A83" w:rsidP="004C1A8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4C1A83" w:rsidRPr="00240D3D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1A83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4C1A83" w:rsidRPr="00240D3D" w:rsidRDefault="004C1A83" w:rsidP="004C1A8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1A83" w:rsidRPr="00567220" w:rsidRDefault="004C1A83" w:rsidP="004C1A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67220">
        <w:rPr>
          <w:rFonts w:ascii="Times New Roman" w:hAnsi="Times New Roman" w:cs="Times New Roman"/>
          <w:sz w:val="24"/>
          <w:szCs w:val="24"/>
        </w:rPr>
        <w:t>Do Rady Miejskiej w Łodzi wpłynęła skarga na działania Dyrektora Zarządu Lokali Miejskich. Skarga dotyczy braku pozytywnego rozpatrzenia wniosków Skarżącej  o przydzielenie Jej odpowiedniego i akceptowalnego lokalu socjalnego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A83" w:rsidRPr="00567220" w:rsidRDefault="004C1A83" w:rsidP="004C1A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1A83" w:rsidRPr="00567220" w:rsidRDefault="004C1A83" w:rsidP="004C1A8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4C1A83" w:rsidRPr="00567220" w:rsidRDefault="004C1A83" w:rsidP="004C1A8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C1A83" w:rsidRDefault="004C1A83" w:rsidP="004C1A83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220">
        <w:rPr>
          <w:rFonts w:ascii="Times New Roman" w:hAnsi="Times New Roman" w:cs="Times New Roman"/>
          <w:sz w:val="24"/>
          <w:szCs w:val="24"/>
        </w:rPr>
        <w:t xml:space="preserve">W następstwie </w:t>
      </w:r>
      <w:r>
        <w:rPr>
          <w:rFonts w:ascii="Times New Roman" w:hAnsi="Times New Roman" w:cs="Times New Roman"/>
          <w:sz w:val="24"/>
          <w:szCs w:val="24"/>
        </w:rPr>
        <w:t>wyroku</w:t>
      </w:r>
      <w:r w:rsidRPr="00567220">
        <w:rPr>
          <w:rFonts w:ascii="Times New Roman" w:hAnsi="Times New Roman" w:cs="Times New Roman"/>
          <w:sz w:val="24"/>
          <w:szCs w:val="24"/>
        </w:rPr>
        <w:t xml:space="preserve"> sąd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67220">
        <w:rPr>
          <w:rFonts w:ascii="Times New Roman" w:hAnsi="Times New Roman" w:cs="Times New Roman"/>
          <w:sz w:val="24"/>
          <w:szCs w:val="24"/>
        </w:rPr>
        <w:t xml:space="preserve"> miała miejsce eksmisja z lokalu przy ulicy Winnej. Do skargi została dołączona wieloletnia korespondencja Skarżącej </w:t>
      </w:r>
      <w:r>
        <w:rPr>
          <w:rFonts w:ascii="Times New Roman" w:hAnsi="Times New Roman" w:cs="Times New Roman"/>
          <w:sz w:val="24"/>
          <w:szCs w:val="24"/>
        </w:rPr>
        <w:t>w przedmiotowej sprawie.</w:t>
      </w:r>
      <w:r w:rsidRPr="00567220">
        <w:rPr>
          <w:rFonts w:ascii="Times New Roman" w:hAnsi="Times New Roman" w:cs="Times New Roman"/>
          <w:sz w:val="24"/>
          <w:szCs w:val="24"/>
        </w:rPr>
        <w:t xml:space="preserve"> Skarżąca </w:t>
      </w:r>
      <w:r>
        <w:rPr>
          <w:rFonts w:ascii="Times New Roman" w:hAnsi="Times New Roman" w:cs="Times New Roman"/>
          <w:sz w:val="24"/>
          <w:szCs w:val="24"/>
        </w:rPr>
        <w:t>zarzuca,</w:t>
      </w:r>
      <w:r w:rsidRPr="00567220">
        <w:rPr>
          <w:rFonts w:ascii="Times New Roman" w:hAnsi="Times New Roman" w:cs="Times New Roman"/>
          <w:sz w:val="24"/>
          <w:szCs w:val="24"/>
        </w:rPr>
        <w:t xml:space="preserve"> że dokumenty, na podstawie których została wyeksmitowana i przeprowadz</w:t>
      </w:r>
      <w:r>
        <w:rPr>
          <w:rFonts w:ascii="Times New Roman" w:hAnsi="Times New Roman" w:cs="Times New Roman"/>
          <w:sz w:val="24"/>
          <w:szCs w:val="24"/>
        </w:rPr>
        <w:t xml:space="preserve">iła się do lokalu przy </w:t>
      </w:r>
      <w:r w:rsidRPr="00567220">
        <w:rPr>
          <w:rFonts w:ascii="Times New Roman" w:hAnsi="Times New Roman" w:cs="Times New Roman"/>
          <w:sz w:val="24"/>
          <w:szCs w:val="24"/>
        </w:rPr>
        <w:t xml:space="preserve"> ulic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7220">
        <w:rPr>
          <w:rFonts w:ascii="Times New Roman" w:hAnsi="Times New Roman" w:cs="Times New Roman"/>
          <w:sz w:val="24"/>
          <w:szCs w:val="24"/>
        </w:rPr>
        <w:t xml:space="preserve"> Łomżyńsk</w:t>
      </w:r>
      <w:r>
        <w:rPr>
          <w:rFonts w:ascii="Times New Roman" w:hAnsi="Times New Roman" w:cs="Times New Roman"/>
          <w:sz w:val="24"/>
          <w:szCs w:val="24"/>
        </w:rPr>
        <w:t>iej</w:t>
      </w:r>
      <w:r w:rsidRPr="00567220">
        <w:rPr>
          <w:rFonts w:ascii="Times New Roman" w:hAnsi="Times New Roman" w:cs="Times New Roman"/>
          <w:sz w:val="24"/>
          <w:szCs w:val="24"/>
        </w:rPr>
        <w:t xml:space="preserve"> zostały sfałszowane, a więc późniejsze decyzje, Jej zdaniem, nie są skuteczne prawnie</w:t>
      </w:r>
      <w:r>
        <w:rPr>
          <w:rFonts w:ascii="Times New Roman" w:hAnsi="Times New Roman" w:cs="Times New Roman"/>
          <w:sz w:val="24"/>
          <w:szCs w:val="24"/>
        </w:rPr>
        <w:t xml:space="preserve">. Zarząd Lokali Miejskich w piśmie z dnia 5 listopada 2025 r. odpiera powyższy zarzut. Informuje, że </w:t>
      </w:r>
      <w:r>
        <w:rPr>
          <w:rFonts w:ascii="Times New Roman" w:hAnsi="Times New Roman" w:cs="Times New Roman"/>
        </w:rPr>
        <w:t xml:space="preserve">Komenda Miejska Policji w Łodzi z zawiadomienia Skarżącej, w dniu 1 lutego 2025 r. wszczęła postępowanie w sprawie podrobienia dokumentów, które następnie zostało umorzone przez Prokuraturę Rejonową Łódź-Górna postanowieniem z dnia 31 marca 2025 r. </w:t>
      </w:r>
    </w:p>
    <w:p w:rsidR="004C1A83" w:rsidRPr="00DB56BE" w:rsidRDefault="004C1A83" w:rsidP="004C1A83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Skarżąca </w:t>
      </w:r>
      <w:r w:rsidRPr="0056722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piśmie</w:t>
      </w:r>
      <w:r w:rsidRPr="00567220">
        <w:rPr>
          <w:rFonts w:ascii="Times New Roman" w:hAnsi="Times New Roman" w:cs="Times New Roman"/>
          <w:sz w:val="24"/>
          <w:szCs w:val="24"/>
        </w:rPr>
        <w:t xml:space="preserve"> przedstawia szereg informacji</w:t>
      </w:r>
      <w:r>
        <w:rPr>
          <w:rFonts w:ascii="Times New Roman" w:hAnsi="Times New Roman" w:cs="Times New Roman"/>
          <w:sz w:val="24"/>
          <w:szCs w:val="24"/>
        </w:rPr>
        <w:t xml:space="preserve"> świadczących</w:t>
      </w:r>
      <w:r w:rsidRPr="0056722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niezadowoleniu z warunków i</w:t>
      </w:r>
      <w:r w:rsidRPr="00567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stanu technicznego </w:t>
      </w:r>
      <w:r w:rsidRPr="00567220">
        <w:rPr>
          <w:rFonts w:ascii="Times New Roman" w:hAnsi="Times New Roman" w:cs="Times New Roman"/>
          <w:sz w:val="24"/>
          <w:szCs w:val="24"/>
        </w:rPr>
        <w:t>lokalu socjaln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67220">
        <w:rPr>
          <w:rFonts w:ascii="Times New Roman" w:hAnsi="Times New Roman" w:cs="Times New Roman"/>
          <w:sz w:val="24"/>
          <w:szCs w:val="24"/>
        </w:rPr>
        <w:t>, który został Jej przydzielony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7220">
        <w:rPr>
          <w:rFonts w:ascii="Times New Roman" w:hAnsi="Times New Roman" w:cs="Times New Roman"/>
          <w:sz w:val="24"/>
          <w:szCs w:val="24"/>
        </w:rPr>
        <w:t>Skarżąca twierdzi, że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220">
        <w:rPr>
          <w:rFonts w:ascii="Times New Roman" w:hAnsi="Times New Roman" w:cs="Times New Roman"/>
          <w:sz w:val="24"/>
          <w:szCs w:val="24"/>
        </w:rPr>
        <w:t>mieszkaniu nie ma możliwości utrzymywać odpowiedniego stanu higieny osobistej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7220">
        <w:rPr>
          <w:rFonts w:ascii="Times New Roman" w:hAnsi="Times New Roman" w:cs="Times New Roman"/>
          <w:sz w:val="24"/>
          <w:szCs w:val="24"/>
        </w:rPr>
        <w:t xml:space="preserve"> a zagrzybienie wpływa na Jej stan zdrowia. </w:t>
      </w:r>
    </w:p>
    <w:p w:rsidR="004C1A83" w:rsidRDefault="004C1A83" w:rsidP="004C1A83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31FC">
        <w:rPr>
          <w:rFonts w:ascii="Times New Roman" w:hAnsi="Times New Roman" w:cs="Times New Roman"/>
          <w:sz w:val="24"/>
          <w:szCs w:val="24"/>
        </w:rPr>
        <w:t xml:space="preserve">Zarząd Lokali Miejskich przeznaczył lokal przy ul. Łomżyńskiej o powierzchni użytkowej 23,17 m2, w tym mieszkalnej 16,40 m2, strukturze pokoju, kuchni i </w:t>
      </w:r>
      <w:proofErr w:type="spellStart"/>
      <w:r w:rsidRPr="001D31FC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1D31FC">
        <w:rPr>
          <w:rFonts w:ascii="Times New Roman" w:hAnsi="Times New Roman" w:cs="Times New Roman"/>
          <w:sz w:val="24"/>
          <w:szCs w:val="24"/>
        </w:rPr>
        <w:t>, wyposażony w instalacje: wodociągowo-kanalizacyjną, elektryczną, gazową, ogrzewany elektrycznie, usytułowany na I piętrze. Lokal ten spełnia kryteria lokalu z najmem socjalnym, określone w art. 22 ustawy z dnia 21 czerwca 2001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1FC">
        <w:rPr>
          <w:rFonts w:ascii="Times New Roman" w:hAnsi="Times New Roman" w:cs="Times New Roman"/>
          <w:sz w:val="24"/>
          <w:szCs w:val="24"/>
        </w:rPr>
        <w:t>o ochronie praw lokatorów, mieszkaniowym zasobie gminy i o zmianie Kodeksu cywilnego. Przed oddaniem go w najem Skarżącej, firma zewnętrzna wykonała w nim prace remontowe, których odbiór nastąpił w dniu 6 października 2020 r. Zakres prac objął między innymi: wykonanie robót elektrycznych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1FC">
        <w:rPr>
          <w:rFonts w:ascii="Times New Roman" w:hAnsi="Times New Roman" w:cs="Times New Roman"/>
          <w:sz w:val="24"/>
          <w:szCs w:val="24"/>
        </w:rPr>
        <w:t xml:space="preserve">i wodociągowo-kanalizacyjnych, malowanie ścian i sufitów, dopasowanie skrzydeł okiennych i drzwiowych, malowanie stolarki okiennej i drzwiowej, rozebranie posadzki z tworzyw sztucznych, wzmocnienie podłóg płytą OSB, malowanie podłóg drewnianych, montaż listew przyściennych oraz montaż grzejnika konwektorowego. </w:t>
      </w:r>
    </w:p>
    <w:p w:rsidR="004C1A83" w:rsidRPr="00567220" w:rsidRDefault="004C1A83" w:rsidP="004C1A83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Dodatkowo, </w:t>
      </w:r>
      <w:r w:rsidRPr="00567220">
        <w:rPr>
          <w:rFonts w:ascii="Times New Roman" w:hAnsi="Times New Roman" w:cs="Times New Roman"/>
          <w:sz w:val="24"/>
          <w:szCs w:val="24"/>
        </w:rPr>
        <w:t xml:space="preserve">Zarząd Lokali Miejskich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67220">
        <w:rPr>
          <w:rFonts w:ascii="Times New Roman" w:hAnsi="Times New Roman" w:cs="Times New Roman"/>
          <w:sz w:val="24"/>
          <w:szCs w:val="24"/>
        </w:rPr>
        <w:t xml:space="preserve">wraca uwagę, że Skarżąca nie </w:t>
      </w:r>
      <w:r>
        <w:rPr>
          <w:rFonts w:ascii="Times New Roman" w:hAnsi="Times New Roman" w:cs="Times New Roman"/>
          <w:sz w:val="24"/>
          <w:szCs w:val="24"/>
        </w:rPr>
        <w:t xml:space="preserve">wnosi </w:t>
      </w:r>
      <w:r w:rsidRPr="00567220">
        <w:rPr>
          <w:rFonts w:ascii="Times New Roman" w:hAnsi="Times New Roman" w:cs="Times New Roman"/>
          <w:sz w:val="24"/>
          <w:szCs w:val="24"/>
        </w:rPr>
        <w:t xml:space="preserve">opłat wynikających z korzystania z lokalu </w:t>
      </w:r>
      <w:r>
        <w:rPr>
          <w:rFonts w:ascii="Times New Roman" w:hAnsi="Times New Roman" w:cs="Times New Roman"/>
          <w:sz w:val="24"/>
          <w:szCs w:val="24"/>
        </w:rPr>
        <w:t>przy</w:t>
      </w:r>
      <w:r w:rsidRPr="00567220">
        <w:rPr>
          <w:rFonts w:ascii="Times New Roman" w:hAnsi="Times New Roman" w:cs="Times New Roman"/>
          <w:sz w:val="24"/>
          <w:szCs w:val="24"/>
        </w:rPr>
        <w:t xml:space="preserve"> ulicy Łomżyńskiej w Łodzi. </w:t>
      </w:r>
    </w:p>
    <w:p w:rsidR="004C1A83" w:rsidRPr="00D31D1C" w:rsidRDefault="004C1A83" w:rsidP="004C1A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A83" w:rsidRPr="00240D3D" w:rsidRDefault="004C1A83" w:rsidP="004C1A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powyższego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4C1A83" w:rsidRPr="00240D3D" w:rsidRDefault="004C1A83" w:rsidP="004C1A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1A83" w:rsidRPr="00240D3D" w:rsidRDefault="004C1A83" w:rsidP="004C1A8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4C1A83" w:rsidRPr="00240D3D" w:rsidRDefault="004C1A83" w:rsidP="004C1A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1A83" w:rsidRPr="00264319" w:rsidRDefault="004C1A83" w:rsidP="004C1A83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7C2B3B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83"/>
    <w:rsid w:val="001A7B09"/>
    <w:rsid w:val="004C1A83"/>
    <w:rsid w:val="00776C89"/>
    <w:rsid w:val="007C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DF490-E958-478C-B850-F72D0795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2026-02-17T14:30:00Z</dcterms:created>
  <dcterms:modified xsi:type="dcterms:W3CDTF">2026-02-17T14:30:00Z</dcterms:modified>
</cp:coreProperties>
</file>