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B535EC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007AFE">
            <w:pPr>
              <w:ind w:left="6803"/>
              <w:jc w:val="left"/>
            </w:pPr>
            <w:bookmarkStart w:id="0" w:name="_GoBack"/>
            <w:bookmarkEnd w:id="0"/>
            <w:r>
              <w:t>Druk Nr</w:t>
            </w:r>
          </w:p>
          <w:p w:rsidR="00A77B3E" w:rsidRDefault="00007AFE">
            <w:pPr>
              <w:ind w:left="6803"/>
              <w:jc w:val="left"/>
            </w:pPr>
          </w:p>
          <w:p w:rsidR="00A77B3E" w:rsidRDefault="00007AFE">
            <w:pPr>
              <w:ind w:left="6803"/>
              <w:jc w:val="left"/>
            </w:pPr>
            <w:r>
              <w:t>Projekt z dnia</w:t>
            </w:r>
          </w:p>
          <w:p w:rsidR="00A77B3E" w:rsidRDefault="00007AFE">
            <w:pPr>
              <w:ind w:left="6803"/>
              <w:jc w:val="left"/>
            </w:pPr>
          </w:p>
        </w:tc>
      </w:tr>
    </w:tbl>
    <w:p w:rsidR="00A77B3E" w:rsidRDefault="00007AFE"/>
    <w:p w:rsidR="00A77B3E" w:rsidRDefault="00007AFE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007AFE">
      <w:pPr>
        <w:spacing w:before="160" w:after="280"/>
        <w:jc w:val="center"/>
        <w:rPr>
          <w:b/>
          <w:caps/>
        </w:rPr>
      </w:pPr>
      <w:r>
        <w:rPr>
          <w:b/>
        </w:rPr>
        <w:t>z dnia .................... 2019 r.</w:t>
      </w:r>
    </w:p>
    <w:p w:rsidR="00A77B3E" w:rsidRDefault="00007AFE">
      <w:pPr>
        <w:keepNext/>
        <w:spacing w:after="360"/>
        <w:jc w:val="center"/>
      </w:pPr>
      <w:r>
        <w:rPr>
          <w:b/>
        </w:rPr>
        <w:t xml:space="preserve">w sprawie pozbawienia drogi powiatowej dotychczasowej kategorii i zaliczenia jej do kategorii dróg gminnych, pozbawienia drogi gminnej </w:t>
      </w:r>
      <w:r>
        <w:rPr>
          <w:b/>
        </w:rPr>
        <w:t>dotychczasowej kategorii i zaliczenia jej do kategorii dróg powiatowych oraz zaliczenia drogi wewnętrznej do kategorii dróg gminnych.</w:t>
      </w:r>
    </w:p>
    <w:p w:rsidR="00A77B3E" w:rsidRDefault="00007AFE">
      <w:pPr>
        <w:keepLines/>
        <w:spacing w:before="120" w:after="240"/>
        <w:ind w:firstLine="567"/>
      </w:pPr>
      <w:r>
        <w:t xml:space="preserve">Na podstawie art. 18 ust. 2 pkt 15 i art. 40 ust. 1 ustawy z dnia 8 marca 1990 r. o samorządzie gminnym (Dz. U. z 2019 r. </w:t>
      </w:r>
      <w:r>
        <w:t>poz. 506, 1309, 1571 i 1696) w związku z art. 92 ust. 1 pkt 1 i ust. 2 ustawy z dnia 5 czerwca 1998 r. o samorządzie powiatowym (Dz. U. z 2019 r. poz. 511 i 1571), art. 6a ust. 1 i 2, art. 7 ust. 1 i 2, art. 8 ust. 1 i art. 10 ust. 1-3 ustawy z dnia 21 mar</w:t>
      </w:r>
      <w:r>
        <w:t>ca 1985 r. o drogach publicznych (Dz. U. z 2018 r. poz. 2068 oraz z 2019 r. poz. 698, 730, 1495 i 1716) oraz rozporządzenia Ministra Transportu i Gospodarki Morskiej z dnia 2 marca 1999 r. w sprawie warunków technicznych, jakim powinny odpowiadać drogi pub</w:t>
      </w:r>
      <w:r>
        <w:t>liczne i ich usytuowanie (Dz. U. z 2016 r. poz. 124 oraz z 2019 r. poz. 1643), Rada Miejska w Łodzi</w:t>
      </w:r>
    </w:p>
    <w:p w:rsidR="00A77B3E" w:rsidRDefault="00007AFE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007AFE">
      <w:pPr>
        <w:keepLines/>
        <w:spacing w:before="240" w:after="120"/>
        <w:ind w:firstLine="567"/>
      </w:pPr>
      <w:r>
        <w:t>§ 1. </w:t>
      </w:r>
      <w:r>
        <w:t>Drogę powiatową, wymienioną w pkt 1 załącznika Nr 1 do uchwały, pozbawia się dotychczasowej kategorii i zalicza się do kategorii</w:t>
      </w:r>
      <w:r>
        <w:t xml:space="preserve"> dróg gminnych.</w:t>
      </w:r>
    </w:p>
    <w:p w:rsidR="00A77B3E" w:rsidRDefault="00007AFE">
      <w:pPr>
        <w:keepLines/>
        <w:spacing w:before="240" w:after="120"/>
        <w:ind w:firstLine="567"/>
      </w:pPr>
      <w:r>
        <w:t>§ 2. </w:t>
      </w:r>
      <w:r>
        <w:t>Drogę gminną, wymienioną w pkt 2 załącznika Nr 1 do uchwały, pozbawia się dotychczasowej kategorii i zalicza się do kategorii dróg powiatowych.</w:t>
      </w:r>
    </w:p>
    <w:p w:rsidR="00A77B3E" w:rsidRDefault="00007AFE">
      <w:pPr>
        <w:keepLines/>
        <w:spacing w:before="240" w:after="120"/>
        <w:ind w:firstLine="567"/>
      </w:pPr>
      <w:r>
        <w:t>§ 3. </w:t>
      </w:r>
      <w:r>
        <w:t xml:space="preserve">Drogę wewnętrzną, wymienioną w pkt 3 załącznika Nr 1 do uchwały, zalicza się do </w:t>
      </w:r>
      <w:r>
        <w:t>kategorii dróg gminnych.</w:t>
      </w:r>
    </w:p>
    <w:p w:rsidR="00A77B3E" w:rsidRDefault="00007AFE">
      <w:pPr>
        <w:keepLines/>
        <w:spacing w:before="240" w:after="120"/>
        <w:ind w:firstLine="567"/>
      </w:pPr>
      <w:r>
        <w:t>§ 4. </w:t>
      </w:r>
      <w:r>
        <w:t>Mapy lokalizacji dróg, o których mowa w pkt 1-3 załącznika Nr 1 do uchwały, stanowią załączniki Nr 2-4 do uchwały.</w:t>
      </w:r>
    </w:p>
    <w:p w:rsidR="00A77B3E" w:rsidRDefault="00007AFE">
      <w:pPr>
        <w:keepLines/>
        <w:spacing w:before="240" w:after="120"/>
        <w:ind w:firstLine="567"/>
      </w:pPr>
      <w:r>
        <w:t>§ 5. </w:t>
      </w:r>
      <w:r>
        <w:t>Wykonanie uchwały powierza się Prezydentowi Miasta Łodzi.</w:t>
      </w:r>
    </w:p>
    <w:p w:rsidR="00A77B3E" w:rsidRDefault="00007AFE">
      <w:pPr>
        <w:keepNext/>
        <w:keepLines/>
        <w:spacing w:before="240" w:after="120"/>
        <w:ind w:firstLine="567"/>
      </w:pPr>
      <w:r>
        <w:t>§ 6. </w:t>
      </w:r>
      <w:r>
        <w:t>Uchwała wchodzi w życie po upływie 14 dni o</w:t>
      </w:r>
      <w:r>
        <w:t>d dnia ogłoszenia w Dzienniku Urzędowym Województwa Łódzkiego, jednak nie wcześniej niż z dniem 1 stycznia 2020 r.</w:t>
      </w:r>
    </w:p>
    <w:p w:rsidR="00A77B3E" w:rsidRDefault="00007AFE">
      <w:pPr>
        <w:keepNext/>
        <w:keepLines/>
        <w:spacing w:before="240" w:after="120"/>
        <w:ind w:firstLine="567"/>
      </w:pPr>
    </w:p>
    <w:p w:rsidR="00A77B3E" w:rsidRDefault="00007AFE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B535EC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35EC" w:rsidRDefault="00B535EC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35EC" w:rsidRDefault="00007AF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  <w:tr w:rsidR="00B535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</w:pPr>
            <w:r>
              <w:t>Projektodawcą jest</w:t>
            </w:r>
          </w:p>
          <w:p w:rsidR="00B535EC" w:rsidRDefault="00007AFE">
            <w:pPr>
              <w:jc w:val="left"/>
            </w:pPr>
            <w:r>
              <w:lastRenderedPageBreak/>
              <w:t>Prezydent Miasta Łodzi</w:t>
            </w: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center"/>
            </w:pPr>
          </w:p>
        </w:tc>
      </w:tr>
    </w:tbl>
    <w:p w:rsidR="00A77B3E" w:rsidRDefault="00007AFE">
      <w:pPr>
        <w:sectPr w:rsidR="00A77B3E">
          <w:footerReference w:type="default" r:id="rId6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 w:rsidRDefault="00007AFE">
      <w:pPr>
        <w:spacing w:before="120" w:after="360"/>
        <w:ind w:left="7082"/>
        <w:jc w:val="left"/>
      </w:pPr>
      <w:r>
        <w:lastRenderedPageBreak/>
        <w:t>Załącznik Nr 1</w:t>
      </w:r>
      <w:r>
        <w:br/>
        <w:t>do uchwały Nr</w:t>
      </w:r>
      <w:r>
        <w:br/>
        <w:t>Rady Miejskiej w Łodzi</w:t>
      </w:r>
      <w:r>
        <w:br/>
        <w:t>z dnia</w:t>
      </w:r>
    </w:p>
    <w:p w:rsidR="00A77B3E" w:rsidRDefault="00007AFE">
      <w:pPr>
        <w:spacing w:before="120" w:after="120"/>
        <w:ind w:left="340" w:hanging="227"/>
        <w:rPr>
          <w:color w:val="000000"/>
          <w:sz w:val="22"/>
          <w:u w:color="000000"/>
        </w:rPr>
      </w:pPr>
      <w:r>
        <w:rPr>
          <w:sz w:val="22"/>
        </w:rPr>
        <w:t>1) </w:t>
      </w:r>
      <w:r>
        <w:rPr>
          <w:b/>
          <w:sz w:val="22"/>
        </w:rPr>
        <w:t>Droga powiatowa, którą pozbawia się dotychczasowej kategorii i zalicza się do kategorii dróg gminnych.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164"/>
        <w:gridCol w:w="3355"/>
        <w:gridCol w:w="2913"/>
      </w:tblGrid>
      <w:tr w:rsidR="00B535EC"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Do</w:t>
            </w:r>
          </w:p>
        </w:tc>
      </w:tr>
      <w:tr w:rsidR="00B535EC"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Brukowa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Liściastej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 xml:space="preserve"> ul. Opalowej</w:t>
            </w:r>
          </w:p>
        </w:tc>
      </w:tr>
    </w:tbl>
    <w:p w:rsidR="00A77B3E" w:rsidRDefault="00007AFE">
      <w:pPr>
        <w:spacing w:before="120" w:after="120"/>
        <w:ind w:left="340" w:hanging="227"/>
        <w:rPr>
          <w:color w:val="000000"/>
          <w:sz w:val="22"/>
          <w:u w:color="000000"/>
        </w:rPr>
      </w:pPr>
      <w:r>
        <w:rPr>
          <w:sz w:val="22"/>
        </w:rPr>
        <w:t>2) </w:t>
      </w:r>
      <w:r>
        <w:rPr>
          <w:b/>
          <w:color w:val="000000"/>
          <w:sz w:val="22"/>
          <w:u w:color="000000"/>
        </w:rPr>
        <w:t>Droga gminna, którą pozbawia się dotychczasowej kategorii i zalicza się do kategorii dróg powiatowych.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3149"/>
        <w:gridCol w:w="3370"/>
        <w:gridCol w:w="2928"/>
      </w:tblGrid>
      <w:tr w:rsidR="00B535EC">
        <w:trPr>
          <w:trHeight w:val="39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Do</w:t>
            </w:r>
          </w:p>
        </w:tc>
      </w:tr>
      <w:tr w:rsidR="00B535EC"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Widzewska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al. Piłsudskiego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 xml:space="preserve">ul. Smolarka </w:t>
            </w:r>
          </w:p>
        </w:tc>
      </w:tr>
      <w:tr w:rsidR="00B535EC"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 xml:space="preserve">ul. </w:t>
            </w:r>
            <w:r>
              <w:rPr>
                <w:sz w:val="22"/>
              </w:rPr>
              <w:t>Widzewska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Wagonowej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Nowogrodzkiej</w:t>
            </w:r>
          </w:p>
        </w:tc>
      </w:tr>
    </w:tbl>
    <w:p w:rsidR="00A77B3E" w:rsidRDefault="00007AFE">
      <w:pPr>
        <w:spacing w:before="120" w:after="120"/>
        <w:ind w:left="340" w:hanging="227"/>
        <w:rPr>
          <w:color w:val="000000"/>
          <w:sz w:val="22"/>
          <w:u w:color="000000"/>
        </w:rPr>
      </w:pPr>
      <w:r>
        <w:rPr>
          <w:sz w:val="22"/>
        </w:rPr>
        <w:t>3) </w:t>
      </w:r>
      <w:r>
        <w:rPr>
          <w:b/>
          <w:color w:val="000000"/>
          <w:sz w:val="22"/>
          <w:u w:color="000000"/>
        </w:rPr>
        <w:t>Droga wewnętrzna, którą zalicza się do kategorii dróg gminnych.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149"/>
        <w:gridCol w:w="3384"/>
        <w:gridCol w:w="2899"/>
      </w:tblGrid>
      <w:tr w:rsidR="00B535EC"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Do</w:t>
            </w:r>
          </w:p>
        </w:tc>
      </w:tr>
      <w:tr w:rsidR="00B535EC"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Bez nazwy</w:t>
            </w:r>
          </w:p>
        </w:tc>
        <w:tc>
          <w:tcPr>
            <w:tcW w:w="3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Cedry</w:t>
            </w:r>
          </w:p>
        </w:tc>
        <w:tc>
          <w:tcPr>
            <w:tcW w:w="2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7B3E" w:rsidRDefault="00007AFE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ul. Traktorowej</w:t>
            </w:r>
          </w:p>
        </w:tc>
      </w:tr>
    </w:tbl>
    <w:p w:rsidR="00A77B3E" w:rsidRDefault="00007AFE">
      <w:pPr>
        <w:rPr>
          <w:color w:val="000000"/>
          <w:sz w:val="22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 w:rsidRDefault="00007AFE">
      <w:pPr>
        <w:keepNext/>
        <w:spacing w:before="120" w:after="360"/>
        <w:ind w:left="708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007AFE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Mapa lokalizacji odcinka drogi ul. Brukowej pozbawianej dotychczasowej kategorii, którą zalicza się do kategorii dróg gminnych.</w:t>
      </w:r>
    </w:p>
    <w:p w:rsidR="00A77B3E" w:rsidRDefault="00007AFE">
      <w:pPr>
        <w:spacing w:before="240" w:after="120"/>
        <w:ind w:left="283" w:firstLine="227"/>
        <w:jc w:val="lef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>
            <wp:extent cx="6117709" cy="3741251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82976" name=""/>
                    <pic:cNvPicPr/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709" cy="37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007AFE">
      <w:pPr>
        <w:spacing w:before="240" w:after="120"/>
        <w:ind w:left="283" w:firstLine="227"/>
        <w:jc w:val="left"/>
        <w:rPr>
          <w:color w:val="000000"/>
          <w:sz w:val="22"/>
          <w:u w:color="000000"/>
        </w:rPr>
        <w:sectPr w:rsidR="00A77B3E">
          <w:footerReference w:type="default" r:id="rId10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 w:rsidRDefault="00007AFE">
      <w:pPr>
        <w:keepNext/>
        <w:spacing w:before="120" w:after="360"/>
        <w:ind w:left="708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007AFE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Mapa lokalizacji odcinków drogi ul. </w:t>
      </w:r>
      <w:r>
        <w:rPr>
          <w:b/>
          <w:color w:val="000000"/>
          <w:u w:color="000000"/>
        </w:rPr>
        <w:t>Widzewskiej, którą zalicza się do kategorii dróg powiatowych.</w:t>
      </w:r>
    </w:p>
    <w:p w:rsidR="00A77B3E" w:rsidRDefault="00007AFE">
      <w:pPr>
        <w:spacing w:before="24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>
            <wp:extent cx="5867400" cy="7010400"/>
            <wp:effectExtent l="0" t="0" r="0" b="0"/>
            <wp:docPr id="100002" name="Obraz 1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73892" name="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007AFE">
      <w:pPr>
        <w:spacing w:before="240" w:after="120"/>
        <w:ind w:left="283" w:firstLine="227"/>
        <w:jc w:val="center"/>
        <w:rPr>
          <w:color w:val="000000"/>
          <w:sz w:val="22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 w:rsidRDefault="00007AFE">
      <w:pPr>
        <w:keepNext/>
        <w:spacing w:before="120" w:after="360"/>
        <w:ind w:left="708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4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007AFE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Mapa lokalizacji odcinka drogi wewnętrznej ulicy bez nazwy, którą zalicza się do kategorii dróg gminnych.</w:t>
      </w:r>
    </w:p>
    <w:p w:rsidR="00A77B3E" w:rsidRDefault="00007AFE">
      <w:pPr>
        <w:spacing w:before="24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>
            <wp:extent cx="5821845" cy="3283139"/>
            <wp:effectExtent l="0" t="0" r="0" b="0"/>
            <wp:docPr id="100003" name="Obraz 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1397" name=""/>
                    <pic:cNvPicPr/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1845" cy="32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007AFE">
      <w:pPr>
        <w:spacing w:before="240" w:after="120"/>
        <w:ind w:left="283" w:firstLine="227"/>
        <w:jc w:val="center"/>
        <w:rPr>
          <w:color w:val="000000"/>
          <w:sz w:val="22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B535EC" w:rsidRDefault="00B535EC">
      <w:pPr>
        <w:pStyle w:val="Normal0"/>
      </w:pPr>
    </w:p>
    <w:p w:rsidR="00B535EC" w:rsidRDefault="00007AFE">
      <w:pPr>
        <w:pStyle w:val="Normal0"/>
        <w:jc w:val="center"/>
      </w:pPr>
      <w:r>
        <w:rPr>
          <w:b/>
        </w:rPr>
        <w:t>Uzasadnienie</w:t>
      </w:r>
    </w:p>
    <w:p w:rsidR="00B535EC" w:rsidRDefault="00007AFE">
      <w:pPr>
        <w:pStyle w:val="Normal0"/>
        <w:spacing w:before="120" w:after="120"/>
        <w:ind w:left="283" w:firstLine="227"/>
        <w:rPr>
          <w:color w:val="000000"/>
          <w:u w:color="000000"/>
        </w:rPr>
      </w:pPr>
      <w:r>
        <w:rPr>
          <w:b/>
        </w:rPr>
        <w:t>do projektu uchwały</w:t>
      </w:r>
      <w:r>
        <w:rPr>
          <w:b/>
          <w:lang w:bidi="pl-PL"/>
        </w:rPr>
        <w:t xml:space="preserve"> Rady Miejskiej w Łodzi</w:t>
      </w:r>
      <w:r>
        <w:rPr>
          <w:b/>
        </w:rPr>
        <w:t xml:space="preserve"> w sprawie pozbawienia drogi powiatowej dotychczasowej kategorii i zaliczenia jej do kategorii dr</w:t>
      </w:r>
      <w:r>
        <w:rPr>
          <w:b/>
          <w:lang w:bidi="pl-PL"/>
        </w:rPr>
        <w:t>óg</w:t>
      </w:r>
      <w:r>
        <w:rPr>
          <w:b/>
        </w:rPr>
        <w:t xml:space="preserve"> gminn</w:t>
      </w:r>
      <w:r>
        <w:rPr>
          <w:b/>
          <w:lang w:bidi="pl-PL"/>
        </w:rPr>
        <w:t>ych</w:t>
      </w:r>
      <w:r>
        <w:rPr>
          <w:b/>
        </w:rPr>
        <w:t xml:space="preserve">, pozbawienia drogi gminnej dotychczasowej kategorii i zaliczenia jej do </w:t>
      </w:r>
      <w:r>
        <w:rPr>
          <w:b/>
        </w:rPr>
        <w:t>kategorii dr</w:t>
      </w:r>
      <w:r>
        <w:rPr>
          <w:b/>
          <w:lang w:bidi="pl-PL"/>
        </w:rPr>
        <w:t>óg</w:t>
      </w:r>
      <w:r>
        <w:rPr>
          <w:b/>
        </w:rPr>
        <w:t xml:space="preserve"> powiato</w:t>
      </w:r>
      <w:r>
        <w:rPr>
          <w:b/>
          <w:lang w:bidi="pl-PL"/>
        </w:rPr>
        <w:t>wych</w:t>
      </w:r>
      <w:r>
        <w:rPr>
          <w:b/>
        </w:rPr>
        <w:t xml:space="preserve"> oraz </w:t>
      </w:r>
      <w:r>
        <w:rPr>
          <w:b/>
          <w:lang w:bidi="pl-PL"/>
        </w:rPr>
        <w:t>zaliczenia</w:t>
      </w:r>
      <w:r>
        <w:rPr>
          <w:b/>
        </w:rPr>
        <w:t xml:space="preserve"> dro</w:t>
      </w:r>
      <w:r>
        <w:rPr>
          <w:b/>
          <w:lang w:bidi="pl-PL"/>
        </w:rPr>
        <w:t>gi</w:t>
      </w:r>
      <w:r>
        <w:rPr>
          <w:b/>
        </w:rPr>
        <w:t xml:space="preserve"> wewnętrzne</w:t>
      </w:r>
      <w:r>
        <w:rPr>
          <w:b/>
          <w:lang w:bidi="pl-PL"/>
        </w:rPr>
        <w:t>j do</w:t>
      </w:r>
      <w:r>
        <w:rPr>
          <w:b/>
        </w:rPr>
        <w:t xml:space="preserve"> kategorii dr</w:t>
      </w:r>
      <w:r>
        <w:rPr>
          <w:b/>
          <w:lang w:bidi="pl-PL"/>
        </w:rPr>
        <w:t>óg</w:t>
      </w:r>
      <w:r>
        <w:rPr>
          <w:b/>
        </w:rPr>
        <w:t xml:space="preserve"> gminn</w:t>
      </w:r>
      <w:r>
        <w:rPr>
          <w:b/>
          <w:lang w:bidi="pl-PL"/>
        </w:rPr>
        <w:t>ych</w:t>
      </w:r>
      <w:r>
        <w:rPr>
          <w:b/>
        </w:rPr>
        <w:t>.</w:t>
      </w:r>
    </w:p>
    <w:p w:rsidR="00B535EC" w:rsidRDefault="00007AFE">
      <w:pPr>
        <w:pStyle w:val="Normal0"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Droga wymieniona w pkt 1 załącznika do projektu uchwały nie spełnia wymagań dla drogi kategorii powiatowej określonych w rozporządzeniu Ministra Transportu i Gospodark</w:t>
      </w:r>
      <w:r>
        <w:rPr>
          <w:color w:val="000000"/>
          <w:u w:color="000000"/>
        </w:rPr>
        <w:t xml:space="preserve">i Morskiej z dnia 2 marca 1999 r. w sprawie warunków technicznych, jakim powinny odpowiadać drogi publiczne </w:t>
      </w:r>
      <w:r>
        <w:rPr>
          <w:color w:val="000000"/>
          <w:u w:color="000000"/>
          <w:lang w:bidi="pl-PL"/>
        </w:rPr>
        <w:br/>
      </w:r>
      <w:r>
        <w:rPr>
          <w:color w:val="000000"/>
          <w:u w:color="000000"/>
        </w:rPr>
        <w:t>i ich usytuowanie (Dz. U. z 2016 r. poz. 124). Zgodnie z obowiązującym planem miejscowym (uchwała Nr VIII/146/15 Rady Miejskiej w Łodzi z dnia 18 m</w:t>
      </w:r>
      <w:r>
        <w:rPr>
          <w:color w:val="000000"/>
          <w:u w:color="000000"/>
        </w:rPr>
        <w:t>arca 2015 r. w sprawie uchwalenia miejscowego planu zagospodarowania przestrzennego dla części obszaru miasta Łodzi położonej w dolinie rzeki Sokołówki, obejmującej część zachodnią osiedla Radogoszcz) przedmiotowy odcinek urządzonej obecnie drogi oznaczony</w:t>
      </w:r>
      <w:r>
        <w:rPr>
          <w:color w:val="000000"/>
          <w:u w:color="000000"/>
        </w:rPr>
        <w:t xml:space="preserve"> jest jako droga 18KD-D1/2.</w:t>
      </w:r>
    </w:p>
    <w:p w:rsidR="00B535EC" w:rsidRDefault="00007AFE">
      <w:pPr>
        <w:pStyle w:val="Normal0"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Ulica Widzewska (droga gminna) do czasu przebudowy linii kolejowej nr 17 łączyła dwie drogi wyższych kategorii: ulicę Nowogrodzką (drogę powiatową) oraz al. Piłsudskiego (drogę wojewódzką </w:t>
      </w:r>
      <w:r>
        <w:rPr>
          <w:color w:val="000000"/>
          <w:u w:color="000000"/>
          <w:lang w:bidi="pl-PL"/>
        </w:rPr>
        <w:br/>
      </w:r>
      <w:r>
        <w:rPr>
          <w:color w:val="000000"/>
          <w:u w:color="000000"/>
        </w:rPr>
        <w:t>nr 713), spełniając istotną funkcję kom</w:t>
      </w:r>
      <w:r>
        <w:rPr>
          <w:color w:val="000000"/>
          <w:u w:color="000000"/>
        </w:rPr>
        <w:t>unikacyjną dla terenów dawnej dzielnicy Widzew. Miasto Łódź będzie podejmowało działania mające na celu opracowanie dokumentacji projektowej dla przywrócenia możliwości przejścia pieszego i rowerowego przez tory kolejowe, o co wnioskują mieszkańcy. Docelow</w:t>
      </w:r>
      <w:r>
        <w:rPr>
          <w:color w:val="000000"/>
          <w:u w:color="000000"/>
        </w:rPr>
        <w:t xml:space="preserve">o należy przyjąć również możliwość przywrócenia ruchu kołowego. W związku z ww. planami zarządca drogi uznaje za </w:t>
      </w:r>
      <w:r>
        <w:rPr>
          <w:color w:val="000000"/>
          <w:u w:color="000000"/>
          <w:lang w:bidi="pl-PL"/>
        </w:rPr>
        <w:t>zasadne</w:t>
      </w:r>
      <w:r>
        <w:rPr>
          <w:color w:val="000000"/>
          <w:u w:color="000000"/>
        </w:rPr>
        <w:t xml:space="preserve"> podwyższenie kategorii drogi ulicy Widzewskiej z gminnej do powiatowej, odpowiadającej jej faktycznej historycznej oraz docelowej funkc</w:t>
      </w:r>
      <w:r>
        <w:rPr>
          <w:color w:val="000000"/>
          <w:u w:color="000000"/>
        </w:rPr>
        <w:t>ji w systemie transportowym miasta.</w:t>
      </w:r>
    </w:p>
    <w:p w:rsidR="00B535EC" w:rsidRDefault="00007AFE">
      <w:pPr>
        <w:pStyle w:val="Normal0"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Ulica bez nazwy (urządzona droga znajdująca się na działce nr 128/10 w obrębie P - 1) wymieniona w pkt 3 załącznika do projektu uchwały zgodnie z obowiązującym planem miejscowym (uchwała</w:t>
      </w:r>
      <w:r>
        <w:rPr>
          <w:color w:val="000000"/>
          <w:u w:color="000000"/>
        </w:rPr>
        <w:br/>
        <w:t>Nr XVII/302/11 Rady Miejskiej w Ł</w:t>
      </w:r>
      <w:r>
        <w:rPr>
          <w:color w:val="000000"/>
          <w:u w:color="000000"/>
        </w:rPr>
        <w:t xml:space="preserve">odzi z dnia 7 lipca 2011 r. w sprawie uchwalenia miejscowego planu zagospodarowania przestrzennego dla części obszaru miasta Łodzi położonej w rejonie ulic: projektowanej Wojska Polskiego, Traktorowej, </w:t>
      </w:r>
      <w:proofErr w:type="spellStart"/>
      <w:r>
        <w:rPr>
          <w:color w:val="000000"/>
          <w:u w:color="000000"/>
        </w:rPr>
        <w:t>Rąbieńskiej</w:t>
      </w:r>
      <w:proofErr w:type="spellEnd"/>
      <w:r>
        <w:rPr>
          <w:color w:val="000000"/>
          <w:u w:color="000000"/>
        </w:rPr>
        <w:t>, Krzysztofa Cedry, zmieniającego obowiązuj</w:t>
      </w:r>
      <w:r>
        <w:rPr>
          <w:color w:val="000000"/>
          <w:u w:color="000000"/>
        </w:rPr>
        <w:t>ący miejscowy plan zagospodarowania przestrzennego) oznaczona jest na rysunku przedmiotowego planu jako droga 5KDL1/2.</w:t>
      </w:r>
    </w:p>
    <w:sectPr w:rsidR="00B535EC">
      <w:footerReference w:type="default" r:id="rId17"/>
      <w:endnotePr>
        <w:numFmt w:val="decimal"/>
      </w:endnotePr>
      <w:pgSz w:w="11906" w:h="16838"/>
      <w:pgMar w:top="850" w:right="850" w:bottom="1417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AFE" w:rsidRDefault="00007AFE">
      <w:r>
        <w:separator/>
      </w:r>
    </w:p>
  </w:endnote>
  <w:endnote w:type="continuationSeparator" w:id="0">
    <w:p w:rsidR="00007AFE" w:rsidRDefault="00007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B535EC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B535EC" w:rsidRDefault="00B535EC">
          <w:pPr>
            <w:rPr>
              <w:sz w:val="16"/>
            </w:rPr>
          </w:pPr>
        </w:p>
      </w:tc>
    </w:tr>
  </w:tbl>
  <w:p w:rsidR="00B535EC" w:rsidRDefault="00B535EC">
    <w:pPr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AFE" w:rsidRDefault="00007AFE">
      <w:r>
        <w:separator/>
      </w:r>
    </w:p>
  </w:footnote>
  <w:footnote w:type="continuationSeparator" w:id="0">
    <w:p w:rsidR="00007AFE" w:rsidRDefault="00007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5EC"/>
    <w:rsid w:val="00007AFE"/>
    <w:rsid w:val="00631608"/>
    <w:rsid w:val="00B5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0AE50C-382F-4F78-ABC8-FE284ECE2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qFormat/>
    <w:pPr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Zalacznik1B6BFB41-78D0-4018-BC28-0D9368B53D33.jpg" TargetMode="Externa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Zalacznik9AC2EC72-1017-4F8C-8239-94205B98B19A.png" TargetMode="Externa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Zalacznik1ED77B8C-E809-4034-A657-4494DCA2755D.pn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788</Words>
  <Characters>4733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pozbawienia drogi powiatowej dotychczasowej kategorii i^zaliczenia jej do kategorii dróg gminnych, pozbawienia drogi gminnej dotychczasowej kategorii i^zaliczenia jej do kategorii dróg powiatowych oraz zaliczenia drogi wewnętrznej do kategorii dróg gminnych.</dc:subject>
  <dc:creator>turjasz</dc:creator>
  <cp:lastModifiedBy>Tomasz Wilk</cp:lastModifiedBy>
  <cp:revision>2</cp:revision>
  <dcterms:created xsi:type="dcterms:W3CDTF">2019-09-16T09:56:00Z</dcterms:created>
  <dcterms:modified xsi:type="dcterms:W3CDTF">2019-09-16T09:56:00Z</dcterms:modified>
  <cp:category>Akt prawny</cp:category>
</cp:coreProperties>
</file>