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854E9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A77B3E" w:rsidRDefault="00413816">
            <w:pPr>
              <w:ind w:left="5386"/>
              <w:jc w:val="left"/>
            </w:pPr>
            <w:r>
              <w:t xml:space="preserve">Druk Nr </w:t>
            </w:r>
            <w:r w:rsidR="000A3B92">
              <w:t>340</w:t>
            </w:r>
            <w:r>
              <w:t>/2019</w:t>
            </w:r>
          </w:p>
          <w:p w:rsidR="00A77B3E" w:rsidRDefault="00413816">
            <w:pPr>
              <w:ind w:left="5386"/>
              <w:jc w:val="left"/>
            </w:pPr>
            <w:r>
              <w:t xml:space="preserve">Projekt z dnia </w:t>
            </w:r>
            <w:r w:rsidR="000A3B92">
              <w:t>14</w:t>
            </w:r>
            <w:r>
              <w:t xml:space="preserve"> </w:t>
            </w:r>
            <w:bookmarkStart w:id="0" w:name="_GoBack"/>
            <w:bookmarkEnd w:id="0"/>
            <w:r>
              <w:t>października 2019 r.</w:t>
            </w:r>
          </w:p>
          <w:p w:rsidR="00A77B3E" w:rsidRDefault="000A3B92">
            <w:pPr>
              <w:ind w:left="5386"/>
              <w:jc w:val="left"/>
            </w:pPr>
          </w:p>
        </w:tc>
      </w:tr>
    </w:tbl>
    <w:p w:rsidR="00A77B3E" w:rsidRDefault="000A3B92"/>
    <w:p w:rsidR="00A77B3E" w:rsidRDefault="00413816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Łodzi</w:t>
      </w:r>
    </w:p>
    <w:p w:rsidR="00A77B3E" w:rsidRDefault="00413816">
      <w:pPr>
        <w:jc w:val="center"/>
        <w:rPr>
          <w:b/>
          <w:caps/>
        </w:rPr>
      </w:pPr>
      <w:r>
        <w:rPr>
          <w:b/>
        </w:rPr>
        <w:t>z dnia .................... .... r.</w:t>
      </w:r>
    </w:p>
    <w:p w:rsidR="00A77B3E" w:rsidRDefault="00413816">
      <w:pPr>
        <w:keepNext/>
        <w:spacing w:before="120" w:after="240"/>
        <w:jc w:val="center"/>
      </w:pPr>
      <w:r>
        <w:rPr>
          <w:b/>
        </w:rPr>
        <w:t>w sprawie zwolnienia w części z opłaty za gospodarowanie odpadami komunalnymi właścicieli nieruchomości zabudowanych budynkami mieszkalnymi jednorodzinnymi kompostujących bioodpady stanowiące odpady komunalne.</w:t>
      </w:r>
    </w:p>
    <w:p w:rsidR="00A77B3E" w:rsidRDefault="00413816">
      <w:pPr>
        <w:keepLines/>
        <w:spacing w:before="120" w:after="240"/>
        <w:ind w:firstLine="567"/>
      </w:pPr>
      <w:r>
        <w:t>Na podstawie art. 18 ust. 2 pkt 15, art. 40 ust. 1 i art. 41 ust. 1 ustawy z dnia 8 marca 1990 r. o samorządzie gminnym (Dz. U. z 2019 r. poz. 506, 1309, 1571, 1696 i 1815) oraz art. </w:t>
      </w:r>
      <w:proofErr w:type="spellStart"/>
      <w:r>
        <w:t>6k</w:t>
      </w:r>
      <w:proofErr w:type="spellEnd"/>
      <w:r>
        <w:t xml:space="preserve"> ust. </w:t>
      </w:r>
      <w:proofErr w:type="spellStart"/>
      <w:r>
        <w:t>4a</w:t>
      </w:r>
      <w:proofErr w:type="spellEnd"/>
      <w:r>
        <w:t> ustawy z dnia 13 września 1996 r. o utrzymaniu czystości i porządku w gminach (Dz. U. z 2018 r. poz. 1454 i 1629 oraz z 2019 r. poz. 730, 1403 i 1579), Rada Miejska w Łodzi</w:t>
      </w:r>
    </w:p>
    <w:p w:rsidR="00A77B3E" w:rsidRDefault="00413816">
      <w:pPr>
        <w:jc w:val="center"/>
        <w:rPr>
          <w:b/>
        </w:rPr>
      </w:pPr>
      <w:r>
        <w:rPr>
          <w:b/>
        </w:rPr>
        <w:t>uchwala, co następuje:</w:t>
      </w:r>
    </w:p>
    <w:p w:rsidR="00A77B3E" w:rsidRDefault="00413816">
      <w:pPr>
        <w:keepLines/>
        <w:spacing w:before="240" w:after="120"/>
        <w:ind w:firstLine="567"/>
      </w:pPr>
      <w:r>
        <w:t>§ 1. Zwalnia się w części stanowiącej kwotę 1,00 zł z opłaty za gospodarowanie odpadami komunalnymi właścicieli nieruchomości zabudowanych budynkami mieszkalnymi jednorodzinnymi kompostujących bioodpady stanowiące odpady komunalne w kompostowniku przydomowym.</w:t>
      </w:r>
    </w:p>
    <w:p w:rsidR="00A77B3E" w:rsidRDefault="00413816">
      <w:pPr>
        <w:keepLines/>
        <w:spacing w:before="240" w:after="120"/>
        <w:ind w:firstLine="567"/>
      </w:pPr>
      <w:r>
        <w:t>§ 2. Wykonanie uchwały powierza się Prezydentowi Miasta Łodzi.</w:t>
      </w:r>
    </w:p>
    <w:p w:rsidR="00A77B3E" w:rsidRDefault="00413816">
      <w:pPr>
        <w:keepNext/>
        <w:keepLines/>
        <w:spacing w:before="240" w:after="120"/>
        <w:ind w:firstLine="567"/>
      </w:pPr>
      <w:r>
        <w:t>§ 3. Uchwała wchodzi w życie pierwszego dnia miesiąca następującego po miesiącu ogłoszenia w Dzienniku Urzędowym Województwa Łódzkiego, jednak nie wcześniej niż po upływie 14 dni od dnia ogłoszenia.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6854E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4E9" w:rsidRDefault="006854E9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4E9" w:rsidRDefault="00413816">
            <w:pPr>
              <w:keepLines/>
              <w:spacing w:before="240" w:after="14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413816">
      <w:pPr>
        <w:ind w:left="283" w:firstLine="227"/>
        <w:jc w:val="left"/>
      </w:pPr>
      <w:r>
        <w:t>Projektodawcą jest</w:t>
      </w:r>
    </w:p>
    <w:p w:rsidR="00A77B3E" w:rsidRDefault="00413816">
      <w:pPr>
        <w:ind w:left="283" w:firstLine="227"/>
        <w:jc w:val="left"/>
        <w:sectPr w:rsidR="00A77B3E">
          <w:endnotePr>
            <w:numFmt w:val="decimal"/>
          </w:endnotePr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t>Prezydent Miasta Łodzi</w:t>
      </w:r>
    </w:p>
    <w:p w:rsidR="006854E9" w:rsidRDefault="006854E9">
      <w:pPr>
        <w:pStyle w:val="Normal0"/>
      </w:pPr>
    </w:p>
    <w:p w:rsidR="006854E9" w:rsidRDefault="00413816">
      <w:pPr>
        <w:pStyle w:val="Normal0"/>
        <w:jc w:val="center"/>
        <w:rPr>
          <w:b/>
        </w:rPr>
      </w:pPr>
      <w:r>
        <w:rPr>
          <w:b/>
        </w:rPr>
        <w:t>Uzasadnienie</w:t>
      </w:r>
    </w:p>
    <w:p w:rsidR="006854E9" w:rsidRDefault="006854E9">
      <w:pPr>
        <w:pStyle w:val="Normal0"/>
        <w:jc w:val="center"/>
      </w:pPr>
    </w:p>
    <w:p w:rsidR="006854E9" w:rsidRDefault="00413816">
      <w:pPr>
        <w:pStyle w:val="Normal0"/>
        <w:ind w:firstLine="720"/>
      </w:pPr>
      <w:r>
        <w:t>Zgodnie z art. </w:t>
      </w:r>
      <w:proofErr w:type="spellStart"/>
      <w:r>
        <w:t>6k</w:t>
      </w:r>
      <w:proofErr w:type="spellEnd"/>
      <w:r>
        <w:t>. ust. </w:t>
      </w:r>
      <w:proofErr w:type="spellStart"/>
      <w:r>
        <w:t>4a</w:t>
      </w:r>
      <w:proofErr w:type="spellEnd"/>
      <w:r>
        <w:t xml:space="preserve"> ustawy o utrzymaniu czystości i porządku w gminach rada gminy, w </w:t>
      </w:r>
      <w:proofErr w:type="spellStart"/>
      <w:r>
        <w:t>grodze</w:t>
      </w:r>
      <w:proofErr w:type="spellEnd"/>
      <w:r>
        <w:t xml:space="preserve"> uchwały, zwalnia w części z opłaty za gospodarowanie odpadami komunalnymi właścicieli nieruchomości zabudowanych budynkami mieszkalnymi jednorodzinnymi kompostujących bioodpady stanowiące odpady komunalne w kompostowniku przydomowym, proporcjonalnie do zmniejszenia kosztów gospodarowania odpadami komunalnymi z gospodarstw domowych.</w:t>
      </w:r>
    </w:p>
    <w:p w:rsidR="006854E9" w:rsidRDefault="006854E9">
      <w:pPr>
        <w:pStyle w:val="Normal0"/>
      </w:pPr>
    </w:p>
    <w:p w:rsidR="006854E9" w:rsidRDefault="00413816">
      <w:pPr>
        <w:pStyle w:val="Normal0"/>
      </w:pPr>
      <w:r>
        <w:t>Wysokość zmniejszenia opłaty wyliczono na podstawie następujących danych:</w:t>
      </w:r>
    </w:p>
    <w:p w:rsidR="006854E9" w:rsidRDefault="00413816">
      <w:pPr>
        <w:pStyle w:val="Normal0"/>
        <w:ind w:left="360" w:hanging="360"/>
      </w:pPr>
      <w:r>
        <w:t>-</w:t>
      </w:r>
      <w:r>
        <w:tab/>
        <w:t xml:space="preserve">87 373 mieszkańców zabudowy jednorodzinnej wytwarza w ciągu roku </w:t>
      </w:r>
      <w:r>
        <w:rPr>
          <w:lang w:bidi="pl-PL"/>
        </w:rPr>
        <w:t>11 650</w:t>
      </w:r>
      <w:r>
        <w:t xml:space="preserve"> Mg bioodpadów stanowiących odpady komunalne,</w:t>
      </w:r>
      <w:r>
        <w:rPr>
          <w:lang w:bidi="pl-PL"/>
        </w:rPr>
        <w:t xml:space="preserve"> w tym: 5 300 Mg odpadów spożywczych</w:t>
      </w:r>
      <w:r>
        <w:rPr>
          <w:lang w:bidi="pl-PL"/>
        </w:rPr>
        <w:br/>
        <w:t>i kuchennych oraz 6 350 Mg części roślin pochodzących z pielęgnacji terenów zielonych;</w:t>
      </w:r>
    </w:p>
    <w:p w:rsidR="006854E9" w:rsidRDefault="00413816">
      <w:pPr>
        <w:pStyle w:val="Normal0"/>
        <w:ind w:left="360" w:hanging="360"/>
      </w:pPr>
      <w:r>
        <w:t>-</w:t>
      </w:r>
      <w:r>
        <w:tab/>
        <w:t>koszt odbioru i zagospodarowania 1 Mg</w:t>
      </w:r>
      <w:r>
        <w:rPr>
          <w:lang w:bidi="pl-PL"/>
        </w:rPr>
        <w:t xml:space="preserve"> odpadów spożywczych i kuchennych </w:t>
      </w:r>
      <w:r>
        <w:t xml:space="preserve">wynosi </w:t>
      </w:r>
      <w:r>
        <w:rPr>
          <w:lang w:bidi="pl-PL"/>
        </w:rPr>
        <w:t>88</w:t>
      </w:r>
      <w:r>
        <w:t>0 zł,</w:t>
      </w:r>
      <w:r>
        <w:rPr>
          <w:lang w:bidi="pl-PL"/>
        </w:rPr>
        <w:t xml:space="preserve"> natomiast 1 Mg części roślin pochodzących z pielęgnacji terenów zielonych </w:t>
      </w:r>
      <w:r>
        <w:rPr>
          <w:lang w:bidi="pl-PL"/>
        </w:rPr>
        <w:br/>
        <w:t>450 zł;</w:t>
      </w:r>
    </w:p>
    <w:p w:rsidR="006854E9" w:rsidRDefault="00413816">
      <w:pPr>
        <w:pStyle w:val="Normal0"/>
        <w:ind w:left="360" w:hanging="360"/>
      </w:pPr>
      <w:r>
        <w:t>-</w:t>
      </w:r>
      <w:r>
        <w:tab/>
        <w:t>koszty gospodarowania odpadami komunalnymi z gospodarstw domowych wynoszą</w:t>
      </w:r>
      <w:r>
        <w:br/>
      </w:r>
      <w:r>
        <w:rPr>
          <w:lang w:bidi="pl-PL"/>
        </w:rPr>
        <w:t>180 034 881</w:t>
      </w:r>
      <w:r>
        <w:t xml:space="preserve"> zł w ciągu </w:t>
      </w:r>
      <w:r>
        <w:rPr>
          <w:lang w:bidi="pl-PL"/>
        </w:rPr>
        <w:t>r</w:t>
      </w:r>
      <w:r>
        <w:t>oku.</w:t>
      </w:r>
    </w:p>
    <w:sectPr w:rsidR="006854E9">
      <w:endnotePr>
        <w:numFmt w:val="decimal"/>
      </w:endnotePr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E9"/>
    <w:rsid w:val="000A3B92"/>
    <w:rsid w:val="00413816"/>
    <w:rsid w:val="0068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zwolnienia w części z opłaty za gospodarowanie odpadami komunalnymi właścicieli nieruchomości zabudowanych budynkami mieszkalnymi jednorodzinnymi kompostujących bioodpady stanowiące odpady komunalne.</dc:subject>
  <dc:creator>jpastwinski</dc:creator>
  <cp:lastModifiedBy>Janusz Pastwiński</cp:lastModifiedBy>
  <cp:revision>4</cp:revision>
  <dcterms:created xsi:type="dcterms:W3CDTF">2019-10-15T13:16:00Z</dcterms:created>
  <dcterms:modified xsi:type="dcterms:W3CDTF">2019-10-15T13:32:00Z</dcterms:modified>
  <cp:category>Akt prawny</cp:category>
</cp:coreProperties>
</file>