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74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E86EFA">
            <w:pPr>
              <w:ind w:left="5386"/>
              <w:jc w:val="left"/>
            </w:pPr>
            <w:r>
              <w:t xml:space="preserve">Druk Nr </w:t>
            </w:r>
            <w:r w:rsidR="00474BF1">
              <w:t>341</w:t>
            </w:r>
            <w:r>
              <w:t>/2019</w:t>
            </w:r>
          </w:p>
          <w:p w:rsidR="00A77B3E" w:rsidRDefault="00E86EFA">
            <w:pPr>
              <w:ind w:left="5386"/>
              <w:jc w:val="left"/>
            </w:pPr>
            <w:r>
              <w:t xml:space="preserve">Projekt z dnia </w:t>
            </w:r>
            <w:r w:rsidR="00474BF1">
              <w:t xml:space="preserve">14 </w:t>
            </w:r>
            <w:bookmarkStart w:id="0" w:name="_GoBack"/>
            <w:bookmarkEnd w:id="0"/>
            <w:r>
              <w:t>października 2019 r.</w:t>
            </w:r>
          </w:p>
          <w:p w:rsidR="00A77B3E" w:rsidRDefault="00474BF1">
            <w:pPr>
              <w:ind w:left="5386"/>
              <w:jc w:val="left"/>
            </w:pPr>
          </w:p>
        </w:tc>
      </w:tr>
    </w:tbl>
    <w:p w:rsidR="00A77B3E" w:rsidRDefault="00474BF1"/>
    <w:p w:rsidR="00A77B3E" w:rsidRDefault="00E86EF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Łodzi</w:t>
      </w:r>
    </w:p>
    <w:p w:rsidR="00A77B3E" w:rsidRDefault="00E86EFA">
      <w:pPr>
        <w:jc w:val="center"/>
        <w:rPr>
          <w:b/>
          <w:caps/>
        </w:rPr>
      </w:pPr>
      <w:r>
        <w:rPr>
          <w:b/>
        </w:rPr>
        <w:t>z dnia .................... .... r.</w:t>
      </w:r>
    </w:p>
    <w:p w:rsidR="00A77B3E" w:rsidRDefault="00E86EFA">
      <w:pPr>
        <w:keepNext/>
        <w:spacing w:before="120" w:after="240"/>
        <w:jc w:val="center"/>
      </w:pPr>
      <w:r>
        <w:rPr>
          <w:b/>
        </w:rPr>
        <w:t>zmieniająca uchwałę w sprawie wprowadzenia Regulaminu utrzymania czystości i porządku na terenie Miasta Łodzi.</w:t>
      </w:r>
    </w:p>
    <w:p w:rsidR="00A77B3E" w:rsidRDefault="00E86EFA">
      <w:pPr>
        <w:keepLines/>
        <w:spacing w:before="120" w:after="240"/>
        <w:ind w:firstLine="567"/>
      </w:pPr>
      <w:r>
        <w:t>Na podstawie art. 18 ust. 2 pkt 15, art. 40 ust. 1 i art. 41 ust. 1 ustawy z dnia 8 marca 1990 r. o samorządzie gminnym (Dz. U. z 2019 r. poz. 506, 1309, 1571, 1696 i 1815) oraz art. art. 4 ust. </w:t>
      </w:r>
      <w:proofErr w:type="spellStart"/>
      <w:r>
        <w:t>2a</w:t>
      </w:r>
      <w:proofErr w:type="spellEnd"/>
      <w:r>
        <w:t xml:space="preserve"> pkt 4 ustawy z dnia 13 września 1996 r. o utrzymaniu czystości i porządku w gminach (Dz. U. z 2018 r. poz. 1454 i 1629 oraz z 2019 r. poz. 730, 1403 i 1579), Rada Miejska w Łodzi</w:t>
      </w:r>
    </w:p>
    <w:p w:rsidR="00A77B3E" w:rsidRDefault="00E86EFA">
      <w:pPr>
        <w:spacing w:after="240"/>
        <w:jc w:val="center"/>
        <w:rPr>
          <w:b/>
        </w:rPr>
      </w:pPr>
      <w:r>
        <w:rPr>
          <w:b/>
        </w:rPr>
        <w:t>uchwala, co następuje:</w:t>
      </w:r>
    </w:p>
    <w:p w:rsidR="00A77B3E" w:rsidRDefault="00E86EFA">
      <w:pPr>
        <w:keepLines/>
        <w:spacing w:before="240" w:after="120"/>
        <w:ind w:firstLine="567"/>
      </w:pPr>
      <w:r>
        <w:t>§ 1. W Regulaminie utrzymania czystości i porządku na terenie Miasta Łodzi, stanowiącym załącznik do uchwały Nr LXIX/1770/18 Rady Miejskiej w Łodzi z dnia 29 marca 2018 r.  w sprawie wprowadzenia Regulaminu utrzymania czystości i porządku na terenie Miasta Łodzi (Dz. Urz. Woj. Łódzkiego poz. 2308), wprowadza się następujące zmiany:</w:t>
      </w:r>
    </w:p>
    <w:p w:rsidR="00A77B3E" w:rsidRDefault="00E86EFA">
      <w:pPr>
        <w:ind w:left="283" w:hanging="283"/>
      </w:pPr>
      <w:r>
        <w:t>1) w § 2 uchyla się ust. 3;</w:t>
      </w:r>
    </w:p>
    <w:p w:rsidR="00A77B3E" w:rsidRDefault="00E86EFA">
      <w:pPr>
        <w:ind w:left="283" w:hanging="283"/>
      </w:pPr>
      <w:r>
        <w:t xml:space="preserve">2) po rozdziale 6 dodaje się rozdział </w:t>
      </w:r>
      <w:proofErr w:type="spellStart"/>
      <w:r>
        <w:t>6a</w:t>
      </w:r>
      <w:proofErr w:type="spellEnd"/>
      <w:r>
        <w:t xml:space="preserve"> w brzmieniu:</w:t>
      </w:r>
    </w:p>
    <w:p w:rsidR="00A77B3E" w:rsidRDefault="00E86EFA">
      <w:pPr>
        <w:keepNext/>
        <w:spacing w:before="240" w:after="240"/>
        <w:ind w:left="113" w:hanging="28"/>
        <w:jc w:val="center"/>
      </w:pPr>
      <w:r>
        <w:t>„</w:t>
      </w:r>
      <w:r>
        <w:rPr>
          <w:b/>
        </w:rPr>
        <w:t xml:space="preserve">Rozdział </w:t>
      </w:r>
      <w:proofErr w:type="spellStart"/>
      <w:r>
        <w:rPr>
          <w:b/>
        </w:rPr>
        <w:t>6a</w:t>
      </w:r>
      <w:proofErr w:type="spellEnd"/>
      <w:r>
        <w:br/>
      </w:r>
      <w:r>
        <w:rPr>
          <w:b/>
        </w:rPr>
        <w:t>Wymagania dotyczące kompostowania bioodpadów</w:t>
      </w:r>
    </w:p>
    <w:p w:rsidR="00A77B3E" w:rsidRDefault="00E86EFA">
      <w:pPr>
        <w:keepLines/>
        <w:spacing w:before="240" w:after="120"/>
        <w:ind w:left="113" w:firstLine="624"/>
      </w:pPr>
      <w:r>
        <w:t>§ </w:t>
      </w:r>
      <w:proofErr w:type="spellStart"/>
      <w:r>
        <w:t>23a</w:t>
      </w:r>
      <w:proofErr w:type="spellEnd"/>
      <w:r>
        <w:t>. 1. Kompostowanie bioodpadów stanowiących odpady komunalne w kompostownikach przydomowych w zabudowie jednorodzinnej prowadzone może być:</w:t>
      </w:r>
    </w:p>
    <w:p w:rsidR="00A77B3E" w:rsidRDefault="00E86EFA">
      <w:pPr>
        <w:ind w:left="396" w:hanging="226"/>
      </w:pPr>
      <w:r>
        <w:t>1) w pryzmach lub kompostownikach znajdujących się w miejscach zaciemnionych oraz zasłoniętych przed wiatrem;</w:t>
      </w:r>
    </w:p>
    <w:p w:rsidR="00A77B3E" w:rsidRDefault="00E86EFA">
      <w:pPr>
        <w:ind w:left="396" w:hanging="226"/>
      </w:pPr>
      <w:r>
        <w:t>2) w kompostownikach zapewniających przewietrzanie kompostu;</w:t>
      </w:r>
    </w:p>
    <w:p w:rsidR="00A77B3E" w:rsidRDefault="00E86EFA">
      <w:pPr>
        <w:ind w:left="396" w:hanging="226"/>
      </w:pPr>
      <w:r>
        <w:t>3) w pryzmach, w których przygotowane zostało odpowiednio nieprzepuszczalne podłoże wykonane, w szczególności z gliny lub torfu;</w:t>
      </w:r>
    </w:p>
    <w:p w:rsidR="00A77B3E" w:rsidRDefault="00E86EFA">
      <w:pPr>
        <w:ind w:left="396" w:hanging="226"/>
      </w:pPr>
      <w:r>
        <w:t>4) z zachowaniem odpowiedniej wilgotności kompostu.</w:t>
      </w:r>
    </w:p>
    <w:p w:rsidR="00A77B3E" w:rsidRDefault="00E86EFA">
      <w:pPr>
        <w:keepLines/>
        <w:ind w:left="113" w:firstLine="624"/>
      </w:pPr>
      <w:r>
        <w:t>2. W przypadku kompostowania w kompostownikach przydomowych całej ilości powstających na terenie nieruchomości w zabudowie jednorodzinnej bioodpadów stanowiących odpady komunalne, w tym: odpadów spożywczych</w:t>
      </w:r>
      <w:r>
        <w:br/>
        <w:t>i kuchennych oraz części roślin pochodzących z pielęgnacji terenów zielonych, zwalnia się właścicieli tych nieruchomości z obowiązku posiadania pojemnika lub worka na te odpady.”.</w:t>
      </w:r>
    </w:p>
    <w:p w:rsidR="00A77B3E" w:rsidRDefault="00E86EFA">
      <w:pPr>
        <w:keepLines/>
        <w:spacing w:before="240" w:after="120"/>
        <w:ind w:firstLine="567"/>
      </w:pPr>
      <w:r>
        <w:t>§ 2. Wykonanie uchwały powierza się Prezydentowi Miasta Łodzi.</w:t>
      </w:r>
    </w:p>
    <w:p w:rsidR="00A77B3E" w:rsidRDefault="00E86EFA">
      <w:pPr>
        <w:keepNext/>
        <w:keepLines/>
        <w:spacing w:before="240" w:after="120"/>
        <w:ind w:firstLine="567"/>
      </w:pPr>
      <w:r>
        <w:lastRenderedPageBreak/>
        <w:t>§ 3. Uchwała wchodzi w życie pierwszego dnia miesiąca następującego po miesiącu ogłoszenia w Dzienniku Urzędowym Województwa Łódzkiego, jednak nie wcześniej niż po upływie 14 dni od dnia ogłoszenia.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74F3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F38" w:rsidRDefault="00C74F38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F38" w:rsidRDefault="00E86EFA">
            <w:pPr>
              <w:keepLines/>
              <w:spacing w:before="240" w:after="800"/>
              <w:ind w:left="567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E86EFA">
      <w:pPr>
        <w:spacing w:before="120" w:after="120"/>
        <w:ind w:left="283" w:firstLine="227"/>
        <w:jc w:val="left"/>
      </w:pPr>
      <w:r>
        <w:t>Projektodawcą jest</w:t>
      </w:r>
    </w:p>
    <w:p w:rsidR="00A77B3E" w:rsidRDefault="00E86EFA">
      <w:pPr>
        <w:spacing w:before="120" w:after="120"/>
        <w:ind w:left="283" w:firstLine="227"/>
        <w:sectPr w:rsidR="00A77B3E">
          <w:endnotePr>
            <w:numFmt w:val="decimal"/>
          </w:endnotePr>
          <w:pgSz w:w="11906" w:h="16838"/>
          <w:pgMar w:top="1417" w:right="1417" w:bottom="1984" w:left="1417" w:header="708" w:footer="708" w:gutter="0"/>
          <w:cols w:space="708"/>
          <w:docGrid w:linePitch="360"/>
        </w:sectPr>
      </w:pPr>
      <w:r>
        <w:t>Prezydent Miasta Łodzi</w:t>
      </w:r>
    </w:p>
    <w:p w:rsidR="00C74F38" w:rsidRDefault="00C74F38">
      <w:pPr>
        <w:pStyle w:val="Normal0"/>
      </w:pPr>
    </w:p>
    <w:p w:rsidR="00C74F38" w:rsidRDefault="00E86EFA">
      <w:pPr>
        <w:pStyle w:val="Normal0"/>
        <w:jc w:val="center"/>
        <w:rPr>
          <w:b/>
        </w:rPr>
      </w:pPr>
      <w:r>
        <w:rPr>
          <w:b/>
        </w:rPr>
        <w:t>Uzasadnienie</w:t>
      </w:r>
    </w:p>
    <w:p w:rsidR="00C74F38" w:rsidRDefault="00C74F38">
      <w:pPr>
        <w:pStyle w:val="Normal0"/>
        <w:jc w:val="center"/>
      </w:pPr>
    </w:p>
    <w:p w:rsidR="00C74F38" w:rsidRDefault="00E86EFA">
      <w:pPr>
        <w:pStyle w:val="Normal0"/>
        <w:keepLines/>
        <w:ind w:left="57" w:firstLine="482"/>
        <w:jc w:val="both"/>
      </w:pPr>
      <w:r>
        <w:t>Celem niniejszej uchwały jest</w:t>
      </w:r>
      <w:r>
        <w:rPr>
          <w:lang w:bidi="pl-PL"/>
        </w:rPr>
        <w:t xml:space="preserve"> określenie wymagań dotyczących kompostowania  bioodpadów</w:t>
      </w:r>
      <w:r>
        <w:t> stanowiących odpady komunalne</w:t>
      </w:r>
      <w:r>
        <w:rPr>
          <w:lang w:bidi="pl-PL"/>
        </w:rPr>
        <w:t xml:space="preserve"> </w:t>
      </w:r>
      <w:r>
        <w:t>w</w:t>
      </w:r>
      <w:r>
        <w:rPr>
          <w:lang w:bidi="pl-PL"/>
        </w:rPr>
        <w:t xml:space="preserve"> </w:t>
      </w:r>
      <w:r>
        <w:t>kompostownikach przydomowych</w:t>
      </w:r>
      <w:r>
        <w:rPr>
          <w:lang w:bidi="pl-PL"/>
        </w:rPr>
        <w:t xml:space="preserve"> </w:t>
      </w:r>
      <w:r>
        <w:t>w zabudowie jednorodzinnej</w:t>
      </w:r>
      <w:r>
        <w:rPr>
          <w:lang w:bidi="pl-PL"/>
        </w:rPr>
        <w:t xml:space="preserve"> oraz </w:t>
      </w:r>
      <w:r>
        <w:t>zw</w:t>
      </w:r>
      <w:r>
        <w:rPr>
          <w:lang w:bidi="pl-PL"/>
        </w:rPr>
        <w:t>o</w:t>
      </w:r>
      <w:r>
        <w:t>lni</w:t>
      </w:r>
      <w:r>
        <w:rPr>
          <w:lang w:bidi="pl-PL"/>
        </w:rPr>
        <w:t>enie</w:t>
      </w:r>
      <w:r>
        <w:t xml:space="preserve"> właściciel</w:t>
      </w:r>
      <w:r>
        <w:rPr>
          <w:lang w:bidi="pl-PL"/>
        </w:rPr>
        <w:t>i tych</w:t>
      </w:r>
      <w:r>
        <w:t xml:space="preserve"> nieruchomości</w:t>
      </w:r>
      <w:r>
        <w:rPr>
          <w:lang w:bidi="pl-PL"/>
        </w:rPr>
        <w:t xml:space="preserve"> </w:t>
      </w:r>
      <w:r>
        <w:t>z obowiązku posiadania worka lub pojemnika na te odpady</w:t>
      </w:r>
      <w:r>
        <w:rPr>
          <w:lang w:bidi="pl-PL"/>
        </w:rPr>
        <w:t xml:space="preserve"> w przypadku </w:t>
      </w:r>
      <w:r>
        <w:t>kompostow</w:t>
      </w:r>
      <w:r>
        <w:rPr>
          <w:lang w:bidi="pl-PL"/>
        </w:rPr>
        <w:t xml:space="preserve">ania </w:t>
      </w:r>
      <w:r>
        <w:t>całej</w:t>
      </w:r>
      <w:r>
        <w:rPr>
          <w:lang w:bidi="pl-PL"/>
        </w:rPr>
        <w:t xml:space="preserve"> ich</w:t>
      </w:r>
      <w:r>
        <w:t xml:space="preserve"> ilości</w:t>
      </w:r>
      <w:r>
        <w:rPr>
          <w:lang w:bidi="pl-PL"/>
        </w:rPr>
        <w:t>.</w:t>
      </w:r>
      <w:r>
        <w:t xml:space="preserve">  </w:t>
      </w:r>
    </w:p>
    <w:sectPr w:rsidR="00C74F38"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38"/>
    <w:rsid w:val="00474BF1"/>
    <w:rsid w:val="00C74F38"/>
    <w:rsid w:val="00E8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^^^^^^^^^^^^^^^^^^^^^^^^^</vt:lpstr>
      <vt:lpstr/>
    </vt:vector>
  </TitlesOfParts>
  <Company>Rada Miejska w Łodzi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^^^^^^^^^^^^^^^^^^^^^^^^^</dc:title>
  <dc:subject>zmieniająca uchwałę w^sprawie wprowadzenia Regulaminu utrzymania czystości i^porządku na terenie Miasta Łodzi.</dc:subject>
  <dc:creator>jpastwinski</dc:creator>
  <cp:lastModifiedBy>Janusz Pastwiński</cp:lastModifiedBy>
  <cp:revision>4</cp:revision>
  <dcterms:created xsi:type="dcterms:W3CDTF">2019-10-15T13:20:00Z</dcterms:created>
  <dcterms:modified xsi:type="dcterms:W3CDTF">2019-10-15T13:32:00Z</dcterms:modified>
  <cp:category>Akt prawny</cp:category>
</cp:coreProperties>
</file>