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A3F52">
        <w:tc>
          <w:tcPr>
            <w:tcW w:w="9072" w:type="dxa"/>
            <w:tcBorders>
              <w:top w:val="nil"/>
              <w:left w:val="nil"/>
              <w:bottom w:val="nil"/>
              <w:right w:val="nil"/>
            </w:tcBorders>
            <w:tcMar>
              <w:top w:w="100" w:type="dxa"/>
            </w:tcMar>
          </w:tcPr>
          <w:p w:rsidR="00A77B3E" w:rsidRDefault="002F186D">
            <w:pPr>
              <w:ind w:left="7370"/>
              <w:jc w:val="left"/>
              <w:rPr>
                <w:b/>
                <w:i/>
                <w:u w:val="thick"/>
              </w:rPr>
            </w:pPr>
          </w:p>
          <w:p w:rsidR="00A77B3E" w:rsidRDefault="002F186D">
            <w:pPr>
              <w:ind w:left="7370"/>
              <w:jc w:val="left"/>
              <w:rPr>
                <w:b/>
                <w:i/>
                <w:u w:val="thick"/>
              </w:rPr>
            </w:pPr>
          </w:p>
          <w:p w:rsidR="00A77B3E" w:rsidRDefault="007E7E9E" w:rsidP="0029197A">
            <w:pPr>
              <w:ind w:left="6521"/>
              <w:jc w:val="left"/>
            </w:pPr>
            <w:r>
              <w:t>Druk Nr</w:t>
            </w:r>
            <w:r w:rsidR="0029197A">
              <w:t xml:space="preserve"> 353/2019</w:t>
            </w:r>
          </w:p>
          <w:p w:rsidR="00A77B3E" w:rsidRDefault="007E7E9E" w:rsidP="0029197A">
            <w:pPr>
              <w:ind w:left="6521"/>
              <w:jc w:val="left"/>
            </w:pPr>
            <w:r>
              <w:t>Projekt z dnia</w:t>
            </w:r>
            <w:r w:rsidR="0029197A">
              <w:t xml:space="preserve"> 12.11.2019</w:t>
            </w:r>
          </w:p>
          <w:p w:rsidR="00A77B3E" w:rsidRDefault="002F186D">
            <w:pPr>
              <w:ind w:left="7370"/>
              <w:jc w:val="left"/>
            </w:pPr>
          </w:p>
        </w:tc>
      </w:tr>
    </w:tbl>
    <w:p w:rsidR="00A77B3E" w:rsidRDefault="002F186D"/>
    <w:p w:rsidR="00A77B3E" w:rsidRDefault="007E7E9E">
      <w:pPr>
        <w:rPr>
          <w:b/>
          <w:caps/>
        </w:rPr>
      </w:pPr>
      <w:r>
        <w:rPr>
          <w:b/>
          <w:caps/>
        </w:rPr>
        <w:t>Uchwała Nr                     </w:t>
      </w:r>
      <w:r>
        <w:rPr>
          <w:b/>
          <w:caps/>
        </w:rPr>
        <w:br/>
        <w:t>Rady Miejskiej w Łodzi</w:t>
      </w:r>
    </w:p>
    <w:p w:rsidR="00A77B3E" w:rsidRDefault="007E7E9E">
      <w:pPr>
        <w:spacing w:before="240" w:after="240"/>
        <w:rPr>
          <w:b/>
          <w:caps/>
        </w:rPr>
      </w:pPr>
      <w:r>
        <w:rPr>
          <w:b/>
        </w:rPr>
        <w:t>z dnia                      2019 r.</w:t>
      </w:r>
    </w:p>
    <w:p w:rsidR="00A77B3E" w:rsidRDefault="007E7E9E">
      <w:pPr>
        <w:keepNext/>
        <w:spacing w:after="480"/>
      </w:pPr>
      <w:r>
        <w:rPr>
          <w:b/>
        </w:rPr>
        <w:t>w sprawie przyjęcia „Gminnego Programu Opieki nad Zabytkami Miasta Łodzi na lata 2019-2022”.</w:t>
      </w:r>
    </w:p>
    <w:p w:rsidR="00A77B3E" w:rsidRDefault="007E7E9E">
      <w:pPr>
        <w:keepLines/>
        <w:spacing w:before="120" w:after="120"/>
        <w:ind w:firstLine="227"/>
        <w:jc w:val="both"/>
      </w:pPr>
      <w:r>
        <w:t>Na podstawie art. 18 ust. 2 pkt 15 ustawy z dnia 8 marca 1990 r. o samorządzie gminnym (Dz. U. z 2019 r. poz. 506, 1309, 1571, 1696 i 1815) oraz art. 87 ust. 3 i 4 ustawy z dnia 23 lipca 2003 r. o ochronie zabytków i opiece nad zabytkami (Dz. U. z 2018 r. poz. 2067 i 2245 oraz z 2019 r. poz. 730 i 1696), Rada Miejska w Łodzi</w:t>
      </w:r>
    </w:p>
    <w:p w:rsidR="00A77B3E" w:rsidRDefault="007E7E9E">
      <w:pPr>
        <w:spacing w:before="120" w:after="120"/>
        <w:rPr>
          <w:b/>
        </w:rPr>
      </w:pPr>
      <w:r>
        <w:rPr>
          <w:b/>
        </w:rPr>
        <w:t>uchwala, co następuje:</w:t>
      </w:r>
    </w:p>
    <w:p w:rsidR="00A77B3E" w:rsidRDefault="007E7E9E">
      <w:pPr>
        <w:keepLines/>
        <w:spacing w:before="120" w:after="120"/>
        <w:ind w:firstLine="340"/>
        <w:jc w:val="both"/>
      </w:pPr>
      <w:r>
        <w:t>§ 1. Przyjmuje się „Gminny Program Opieki nad Zabytkami Miasta Łodzi na lata</w:t>
      </w:r>
      <w:r>
        <w:br/>
        <w:t>2019-2022”, zaopiniowany pozytywnie przez Łódzkiego Wojewódzkiego Konserwatora Zabytków, stanowiący załącznik do uchwały.</w:t>
      </w:r>
    </w:p>
    <w:p w:rsidR="00A77B3E" w:rsidRDefault="007E7E9E">
      <w:pPr>
        <w:keepLines/>
        <w:spacing w:before="120" w:after="120"/>
        <w:ind w:firstLine="340"/>
        <w:jc w:val="both"/>
      </w:pPr>
      <w:r>
        <w:t>§ 2. Wykonanie uchwały powierza się Prezydentowi Miasta Łodzi.</w:t>
      </w:r>
    </w:p>
    <w:p w:rsidR="00A77B3E" w:rsidRDefault="007E7E9E">
      <w:pPr>
        <w:keepNext/>
        <w:keepLines/>
        <w:spacing w:before="120" w:after="120"/>
        <w:ind w:firstLine="340"/>
        <w:jc w:val="both"/>
      </w:pPr>
      <w:r>
        <w:t>§ 3. Uchwała wchodzi w życie z dniem podjęcia i podlega ogłoszeniu w Dzienniku Urzędowym Województwa Łódzkiego.</w:t>
      </w:r>
    </w:p>
    <w:tbl>
      <w:tblPr>
        <w:tblW w:w="5000" w:type="pct"/>
        <w:tblCellMar>
          <w:left w:w="0" w:type="dxa"/>
          <w:right w:w="0" w:type="dxa"/>
        </w:tblCellMar>
        <w:tblLook w:val="04A0" w:firstRow="1" w:lastRow="0" w:firstColumn="1" w:lastColumn="0" w:noHBand="0" w:noVBand="1"/>
      </w:tblPr>
      <w:tblGrid>
        <w:gridCol w:w="4536"/>
        <w:gridCol w:w="4536"/>
      </w:tblGrid>
      <w:tr w:rsidR="007A3F52">
        <w:tc>
          <w:tcPr>
            <w:tcW w:w="2500" w:type="pct"/>
            <w:tcMar>
              <w:top w:w="0" w:type="dxa"/>
              <w:left w:w="0" w:type="dxa"/>
              <w:bottom w:w="0" w:type="dxa"/>
              <w:right w:w="0" w:type="dxa"/>
            </w:tcMar>
          </w:tcPr>
          <w:p w:rsidR="007A3F52" w:rsidRDefault="007A3F52">
            <w:pPr>
              <w:keepLines/>
              <w:jc w:val="left"/>
              <w:rPr>
                <w:color w:val="000000"/>
              </w:rPr>
            </w:pPr>
          </w:p>
        </w:tc>
        <w:tc>
          <w:tcPr>
            <w:tcW w:w="2500" w:type="pct"/>
            <w:tcMar>
              <w:top w:w="0" w:type="dxa"/>
              <w:left w:w="0" w:type="dxa"/>
              <w:bottom w:w="0" w:type="dxa"/>
              <w:right w:w="0" w:type="dxa"/>
            </w:tcMar>
          </w:tcPr>
          <w:p w:rsidR="007A3F52" w:rsidRDefault="007E7E9E">
            <w:pPr>
              <w:keepLines/>
              <w:spacing w:before="520" w:after="520"/>
              <w:ind w:left="567" w:right="567"/>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rsidR="00A77B3E" w:rsidRDefault="007E7E9E">
      <w:pPr>
        <w:spacing w:before="120" w:after="120"/>
        <w:ind w:left="283" w:firstLine="227"/>
        <w:jc w:val="both"/>
      </w:pPr>
      <w:r>
        <w:t>Projektodawcą jest</w:t>
      </w:r>
    </w:p>
    <w:p w:rsidR="00A77B3E" w:rsidRDefault="00AF10EC">
      <w:pPr>
        <w:spacing w:before="120" w:after="120"/>
        <w:ind w:left="283" w:firstLine="227"/>
        <w:jc w:val="both"/>
        <w:sectPr w:rsidR="00A77B3E">
          <w:footerReference w:type="default" r:id="rId6"/>
          <w:endnotePr>
            <w:numFmt w:val="decimal"/>
          </w:endnotePr>
          <w:pgSz w:w="11906" w:h="16838"/>
          <w:pgMar w:top="1417" w:right="1417" w:bottom="1417" w:left="1417" w:header="708" w:footer="708" w:gutter="0"/>
          <w:cols w:space="708"/>
          <w:docGrid w:linePitch="360"/>
        </w:sectPr>
      </w:pPr>
      <w:r w:rsidRPr="00AF10EC">
        <w:t>Prezydent</w:t>
      </w:r>
      <w:r>
        <w:t> </w:t>
      </w:r>
      <w:r w:rsidR="007E7E9E" w:rsidRPr="00AF10EC">
        <w:t>Miasta</w:t>
      </w:r>
      <w:r>
        <w:t> </w:t>
      </w:r>
      <w:r w:rsidR="007E7E9E">
        <w:t>Łodzi</w:t>
      </w:r>
    </w:p>
    <w:p w:rsidR="00A77B3E" w:rsidRDefault="007E7E9E">
      <w:pPr>
        <w:keepNext/>
        <w:spacing w:before="120" w:after="120" w:line="360" w:lineRule="auto"/>
        <w:ind w:left="5812"/>
        <w:jc w:val="left"/>
      </w:pPr>
      <w:r>
        <w:lastRenderedPageBreak/>
        <w:fldChar w:fldCharType="begin"/>
      </w:r>
      <w:r>
        <w:fldChar w:fldCharType="end"/>
      </w:r>
      <w:r>
        <w:t>Załącznik do uchwały Nr</w:t>
      </w:r>
      <w:r>
        <w:br/>
        <w:t>Rady Miejskiej w Łodzi</w:t>
      </w:r>
      <w:r>
        <w:br/>
        <w:t>z dnia                    2019 r.</w:t>
      </w:r>
      <w:r>
        <w:br/>
      </w:r>
    </w:p>
    <w:p w:rsidR="00A77B3E" w:rsidRDefault="007E7E9E">
      <w:pPr>
        <w:keepNext/>
        <w:spacing w:after="480"/>
      </w:pPr>
      <w:r>
        <w:rPr>
          <w:b/>
        </w:rPr>
        <w:t>Gminny Program Opieki nad Zabytkami Miasta Łodzi na lata 2019-2022</w:t>
      </w:r>
    </w:p>
    <w:p w:rsidR="00A77B3E" w:rsidRDefault="007E7E9E">
      <w:pPr>
        <w:spacing w:before="120" w:after="120"/>
        <w:ind w:left="283" w:firstLine="227"/>
        <w:rPr>
          <w:color w:val="000000"/>
          <w:u w:color="000000"/>
        </w:rPr>
      </w:pPr>
      <w:r>
        <w:rPr>
          <w:b/>
        </w:rPr>
        <w:br/>
      </w:r>
      <w:r>
        <w:rPr>
          <w:b/>
        </w:rPr>
        <w:br/>
      </w:r>
    </w:p>
    <w:p w:rsidR="00A77B3E" w:rsidRDefault="007E7E9E">
      <w:pPr>
        <w:spacing w:before="120" w:after="120"/>
        <w:ind w:left="283" w:firstLine="227"/>
        <w:rPr>
          <w:color w:val="000000"/>
          <w:u w:color="000000"/>
        </w:rPr>
      </w:pPr>
      <w:r>
        <w:rPr>
          <w:noProof/>
          <w:color w:val="000000"/>
          <w:u w:color="000000"/>
        </w:rPr>
        <w:drawing>
          <wp:inline distT="0" distB="0" distL="0" distR="0">
            <wp:extent cx="1104900" cy="1619250"/>
            <wp:effectExtent l="0" t="0" r="0" b="0"/>
            <wp:docPr id="100001" name="Obraz 100001"/>
            <wp:cNvGraphicFramePr/>
            <a:graphic xmlns:a="http://schemas.openxmlformats.org/drawingml/2006/main">
              <a:graphicData uri="http://schemas.openxmlformats.org/drawingml/2006/picture">
                <pic:pic xmlns:pic="http://schemas.openxmlformats.org/drawingml/2006/picture">
                  <pic:nvPicPr>
                    <pic:cNvPr id="1925087041" name=""/>
                    <pic:cNvPicPr/>
                  </pic:nvPicPr>
                  <pic:blipFill>
                    <a:blip r:embed="rId7" r:link="rId8"/>
                    <a:stretch>
                      <a:fillRect/>
                    </a:stretch>
                  </pic:blipFill>
                  <pic:spPr>
                    <a:xfrm>
                      <a:off x="0" y="0"/>
                      <a:ext cx="1104900" cy="1619250"/>
                    </a:xfrm>
                    <a:prstGeom prst="rect">
                      <a:avLst/>
                    </a:prstGeom>
                  </pic:spPr>
                </pic:pic>
              </a:graphicData>
            </a:graphic>
          </wp:inline>
        </w:drawing>
      </w:r>
    </w:p>
    <w:p w:rsidR="00A77B3E" w:rsidRDefault="007E7E9E">
      <w:pPr>
        <w:spacing w:before="120" w:after="120"/>
        <w:ind w:left="283" w:firstLine="227"/>
        <w:jc w:val="both"/>
        <w:rPr>
          <w:color w:val="000000"/>
          <w:u w:color="000000"/>
        </w:rPr>
      </w:pPr>
      <w:r>
        <w:rPr>
          <w:color w:val="000000"/>
          <w:u w:color="000000"/>
        </w:rPr>
        <w:br/>
      </w:r>
      <w:r>
        <w:rPr>
          <w:color w:val="000000"/>
          <w:u w:color="000000"/>
        </w:rPr>
        <w:br/>
      </w:r>
      <w:r>
        <w:rPr>
          <w:color w:val="000000"/>
          <w:u w:color="000000"/>
        </w:rPr>
        <w:br/>
      </w:r>
      <w:r>
        <w:rPr>
          <w:color w:val="000000"/>
          <w:u w:color="000000"/>
        </w:rPr>
        <w:br/>
      </w:r>
    </w:p>
    <w:p w:rsidR="00A77B3E" w:rsidRDefault="007E7E9E">
      <w:pPr>
        <w:spacing w:before="120" w:after="120"/>
        <w:ind w:left="283" w:firstLine="227"/>
        <w:jc w:val="both"/>
        <w:rPr>
          <w:color w:val="000000"/>
          <w:u w:color="000000"/>
        </w:rPr>
      </w:pPr>
      <w:r>
        <w:rPr>
          <w:color w:val="000000"/>
          <w:u w:color="000000"/>
        </w:rPr>
        <w:br/>
      </w:r>
      <w:r>
        <w:rPr>
          <w:color w:val="000000"/>
          <w:u w:color="000000"/>
        </w:rPr>
        <w:br/>
      </w:r>
    </w:p>
    <w:p w:rsidR="00A77B3E" w:rsidRDefault="007E7E9E">
      <w:pPr>
        <w:spacing w:before="120" w:after="120"/>
        <w:ind w:left="283" w:firstLine="227"/>
        <w:jc w:val="both"/>
        <w:rPr>
          <w:color w:val="000000"/>
          <w:u w:color="000000"/>
        </w:rPr>
      </w:pPr>
      <w:r>
        <w:rPr>
          <w:b/>
          <w:color w:val="000000"/>
          <w:u w:color="000000"/>
        </w:rPr>
        <w:t>URZĄD MIASTA ŁODZI</w:t>
      </w:r>
    </w:p>
    <w:p w:rsidR="00A77B3E" w:rsidRDefault="007E7E9E">
      <w:pPr>
        <w:spacing w:before="120" w:after="120"/>
        <w:ind w:left="283" w:firstLine="227"/>
        <w:jc w:val="both"/>
        <w:rPr>
          <w:color w:val="000000"/>
          <w:u w:color="000000"/>
        </w:rPr>
      </w:pPr>
      <w:r>
        <w:rPr>
          <w:b/>
          <w:color w:val="000000"/>
          <w:u w:color="000000"/>
        </w:rPr>
        <w:t>Departament Architektury i Rozwoju</w:t>
      </w:r>
    </w:p>
    <w:p w:rsidR="00A77B3E" w:rsidRDefault="007E7E9E">
      <w:pPr>
        <w:spacing w:before="120" w:after="120"/>
        <w:ind w:left="283" w:firstLine="227"/>
        <w:jc w:val="both"/>
        <w:rPr>
          <w:color w:val="000000"/>
          <w:u w:color="000000"/>
        </w:rPr>
      </w:pPr>
      <w:r>
        <w:rPr>
          <w:b/>
          <w:color w:val="000000"/>
          <w:u w:color="000000"/>
        </w:rPr>
        <w:t>Biuro Miejskiego Konserwatora Zabytków</w:t>
      </w:r>
    </w:p>
    <w:p w:rsidR="00A77B3E" w:rsidRDefault="007E7E9E">
      <w:pPr>
        <w:spacing w:before="120" w:after="120"/>
        <w:ind w:left="283" w:firstLine="227"/>
        <w:jc w:val="both"/>
        <w:rPr>
          <w:color w:val="000000"/>
          <w:u w:color="000000"/>
        </w:rPr>
      </w:pPr>
      <w:r>
        <w:rPr>
          <w:b/>
          <w:color w:val="000000"/>
          <w:u w:color="000000"/>
        </w:rPr>
        <w:t>opracował zespół:</w:t>
      </w:r>
    </w:p>
    <w:p w:rsidR="00A77B3E" w:rsidRDefault="007E7E9E">
      <w:pPr>
        <w:spacing w:before="120" w:after="120"/>
        <w:ind w:left="283" w:firstLine="227"/>
        <w:jc w:val="both"/>
        <w:rPr>
          <w:color w:val="000000"/>
          <w:u w:color="000000"/>
        </w:rPr>
      </w:pPr>
      <w:r>
        <w:rPr>
          <w:b/>
          <w:color w:val="000000"/>
          <w:u w:color="000000"/>
        </w:rPr>
        <w:t>Kamila Kwiecińska-</w:t>
      </w:r>
      <w:proofErr w:type="spellStart"/>
      <w:r>
        <w:rPr>
          <w:b/>
          <w:color w:val="000000"/>
          <w:u w:color="000000"/>
        </w:rPr>
        <w:t>Trzewikowska</w:t>
      </w:r>
      <w:proofErr w:type="spellEnd"/>
      <w:r>
        <w:rPr>
          <w:b/>
          <w:color w:val="000000"/>
          <w:u w:color="000000"/>
        </w:rPr>
        <w:t>, Miejski Konserwator Zabytków</w:t>
      </w:r>
    </w:p>
    <w:p w:rsidR="00A77B3E" w:rsidRDefault="007E7E9E">
      <w:pPr>
        <w:spacing w:before="120" w:after="120"/>
        <w:ind w:left="283" w:firstLine="227"/>
        <w:jc w:val="both"/>
        <w:rPr>
          <w:color w:val="000000"/>
          <w:u w:color="000000"/>
        </w:rPr>
      </w:pPr>
      <w:r>
        <w:rPr>
          <w:b/>
          <w:color w:val="000000"/>
          <w:u w:color="000000"/>
        </w:rPr>
        <w:t>Aleksandra Sztuka-</w:t>
      </w:r>
      <w:proofErr w:type="spellStart"/>
      <w:r>
        <w:rPr>
          <w:b/>
          <w:color w:val="000000"/>
          <w:u w:color="000000"/>
        </w:rPr>
        <w:t>Tulińska</w:t>
      </w:r>
      <w:proofErr w:type="spellEnd"/>
      <w:r>
        <w:rPr>
          <w:b/>
          <w:color w:val="000000"/>
          <w:u w:color="000000"/>
        </w:rPr>
        <w:t>, Kierownik Oddziału ds. Zarządzania Dziedzictwem</w:t>
      </w:r>
    </w:p>
    <w:p w:rsidR="00A77B3E" w:rsidRDefault="007E7E9E">
      <w:pPr>
        <w:spacing w:before="120" w:after="120"/>
        <w:ind w:left="283" w:firstLine="227"/>
        <w:jc w:val="both"/>
        <w:rPr>
          <w:color w:val="000000"/>
          <w:u w:color="000000"/>
        </w:rPr>
      </w:pPr>
      <w:r>
        <w:rPr>
          <w:b/>
          <w:color w:val="000000"/>
          <w:u w:color="000000"/>
        </w:rPr>
        <w:t>Łódź 2019</w:t>
      </w:r>
    </w:p>
    <w:p w:rsidR="00A77B3E" w:rsidRDefault="007E7E9E">
      <w:pPr>
        <w:spacing w:before="120" w:after="120"/>
        <w:ind w:left="283" w:firstLine="227"/>
        <w:jc w:val="both"/>
        <w:rPr>
          <w:color w:val="000000"/>
          <w:u w:color="000000"/>
        </w:rPr>
      </w:pPr>
      <w:r>
        <w:rPr>
          <w:b/>
          <w:color w:val="000000"/>
          <w:u w:color="000000"/>
        </w:rPr>
        <w:br w:type="page"/>
      </w:r>
      <w:r>
        <w:rPr>
          <w:b/>
          <w:color w:val="000000"/>
          <w:u w:color="000000"/>
        </w:rPr>
        <w:lastRenderedPageBreak/>
        <w:t>WPROWADZENIE</w:t>
      </w:r>
    </w:p>
    <w:p w:rsidR="00A77B3E" w:rsidRDefault="007E7E9E">
      <w:pPr>
        <w:spacing w:before="120" w:after="120"/>
        <w:ind w:left="283" w:firstLine="227"/>
        <w:jc w:val="both"/>
        <w:rPr>
          <w:color w:val="000000"/>
          <w:u w:color="000000"/>
        </w:rPr>
      </w:pPr>
      <w:r>
        <w:rPr>
          <w:color w:val="000000"/>
          <w:u w:color="000000"/>
        </w:rPr>
        <w:t xml:space="preserve">Gminny program opieki nad zabytkami opracowywany i przyjmowany jest na podstawie art. 87 Ustawy z dnia 23 lipca 2003 roku o ochronie zabytków i opiece nad zabytkami </w:t>
      </w:r>
      <w:r>
        <w:rPr>
          <w:color w:val="000000"/>
          <w:u w:color="000000"/>
        </w:rPr>
        <w:br/>
        <w:t>(Dz. U. z 2018 r. poz. 2067 i 2245 oraz z 2019 r. poz. 730 i 1696), która zobowiązuje jednostki samorządu terytorialnego do sporządzenia i przyjęcia tego dokumentu na okres 4 lat. W ustawie tej określone zostały główne cele sporządzania gminnych programów opieki nad </w:t>
      </w:r>
      <w:proofErr w:type="spellStart"/>
      <w:r>
        <w:rPr>
          <w:color w:val="000000"/>
          <w:u w:color="000000"/>
        </w:rPr>
        <w:t>abytkami</w:t>
      </w:r>
      <w:proofErr w:type="spellEnd"/>
      <w:r>
        <w:rPr>
          <w:color w:val="000000"/>
          <w:u w:color="000000"/>
        </w:rPr>
        <w:t>, do których należą:</w:t>
      </w:r>
      <w:r>
        <w:rPr>
          <w:color w:val="000000"/>
          <w:u w:color="000000"/>
        </w:rPr>
        <w:br/>
        <w:t>- włączenie problemów ochrony zabytków do systemu zadań strategicznych, wynikających z koncepcji przestrzennego zagospodarowania kraju;</w:t>
      </w:r>
      <w:r>
        <w:rPr>
          <w:color w:val="000000"/>
          <w:u w:color="000000"/>
        </w:rPr>
        <w:br/>
        <w:t>- uwzględnienie uwarunkowań ochrony zabytków, w tym krajobrazu kulturowego</w:t>
      </w:r>
      <w:r>
        <w:rPr>
          <w:color w:val="000000"/>
          <w:u w:color="000000"/>
        </w:rPr>
        <w:br/>
        <w:t>i dziedzictwa archeologicznego, łącznie z uwarunkowaniami ochrony przyrody</w:t>
      </w:r>
      <w:r>
        <w:rPr>
          <w:color w:val="000000"/>
          <w:u w:color="000000"/>
        </w:rPr>
        <w:br/>
        <w:t>i równowagi ekologicznej;</w:t>
      </w:r>
      <w:r>
        <w:rPr>
          <w:color w:val="000000"/>
          <w:u w:color="000000"/>
        </w:rPr>
        <w:br/>
        <w:t>- zahamowanie procesów degradacji zabytków i doprowadzenie do poprawy stanu ich zachowania;</w:t>
      </w:r>
      <w:r>
        <w:rPr>
          <w:color w:val="000000"/>
          <w:u w:color="000000"/>
        </w:rPr>
        <w:br/>
        <w:t>- wyeksponowanie poszczególnych zabytków oraz walorów krajobrazu kulturowego;</w:t>
      </w:r>
      <w:r>
        <w:rPr>
          <w:color w:val="000000"/>
          <w:u w:color="000000"/>
        </w:rPr>
        <w:br/>
        <w:t>- podejmowanie działań zwiększających atrakcyjność zabytków dla potrzeb społecznych, turystycznych i edukacyjnych oraz wspieranie inicjatyw sprzyjających wzrostowi środków finansowych na opiekę nad zabytkami;</w:t>
      </w:r>
      <w:r>
        <w:rPr>
          <w:color w:val="000000"/>
          <w:u w:color="000000"/>
        </w:rPr>
        <w:br/>
        <w:t>- określenie warunków współpracy z właścicielami zabytków, eliminujących sytuacje konfliktowe związane z wykorzystaniem tych zabytków;</w:t>
      </w:r>
      <w:r>
        <w:rPr>
          <w:color w:val="000000"/>
          <w:u w:color="000000"/>
        </w:rPr>
        <w:br/>
        <w:t>- podejmowanie przedsięwzięć umożliwiających tworzenie miejsc pracy związanych z opieką nad zabytkami</w:t>
      </w:r>
      <w:r>
        <w:rPr>
          <w:rStyle w:val="Odwoanieprzypisudolnego"/>
        </w:rPr>
        <w:footnoteReference w:id="1"/>
      </w:r>
      <w:r>
        <w:rPr>
          <w:vertAlign w:val="superscript"/>
        </w:rPr>
        <w:t>)</w:t>
      </w:r>
      <w:r>
        <w:rPr>
          <w:color w:val="000000"/>
          <w:u w:color="000000"/>
        </w:rPr>
        <w:t xml:space="preserve"> .</w:t>
      </w:r>
    </w:p>
    <w:p w:rsidR="00A77B3E" w:rsidRDefault="007E7E9E">
      <w:pPr>
        <w:spacing w:before="120" w:after="120"/>
        <w:ind w:left="283" w:firstLine="227"/>
        <w:jc w:val="both"/>
        <w:rPr>
          <w:color w:val="000000"/>
          <w:u w:color="000000"/>
        </w:rPr>
      </w:pPr>
      <w:r>
        <w:rPr>
          <w:color w:val="000000"/>
          <w:u w:color="000000"/>
        </w:rPr>
        <w:t>Pierwszym tego typu programem sporządzonym dla łódzkich zabytków był Gminny Program Opieki nad Zabytkami Miasta Łodzi na lata 2014-2017 przyjęty Uchwałą</w:t>
      </w:r>
      <w:r>
        <w:rPr>
          <w:color w:val="000000"/>
          <w:u w:color="000000"/>
        </w:rPr>
        <w:br/>
        <w:t xml:space="preserve">Nr XCVI/2002/14 Rady Miejskiej w Łodzi z dnia 22 października 2014 r. (Dz. Urz. Woj. </w:t>
      </w:r>
      <w:proofErr w:type="spellStart"/>
      <w:r>
        <w:rPr>
          <w:color w:val="000000"/>
          <w:u w:color="000000"/>
        </w:rPr>
        <w:t>Łódz</w:t>
      </w:r>
      <w:proofErr w:type="spellEnd"/>
      <w:r>
        <w:rPr>
          <w:color w:val="000000"/>
          <w:u w:color="000000"/>
        </w:rPr>
        <w:t>. z 2014 r. poz. 4429). Jego zadaniem było przede wszystkim określenie strategii i stworzenie ram dla realizacji zadań dotyczących ochrony dziedzictwa kulturowego i zabytków, które będą realizowane w latach 2014-2017. Był to program w całości dedykowany ochronie i opiece nad zabytkami na terenie gminy, definiował skalę problemu dziedzictwa kulturowego miasta i związany z nią ogrom potrzeb. Został on pomyślany jako dokument startowy, który powinien być istotnym punktem odniesienia dla programów konstruowanych na kolejne okresy czteroletnie, z konieczną modyfikacją, uwzględniającą nowe uwarunkowania prawne i administracyjne oraz zmieniające się warunki gospodarcze i społeczne.</w:t>
      </w:r>
    </w:p>
    <w:p w:rsidR="00A77B3E" w:rsidRDefault="007E7E9E">
      <w:pPr>
        <w:spacing w:before="120" w:after="120"/>
        <w:ind w:left="283" w:firstLine="227"/>
        <w:jc w:val="both"/>
        <w:rPr>
          <w:color w:val="000000"/>
          <w:u w:color="000000"/>
        </w:rPr>
      </w:pPr>
      <w:r>
        <w:rPr>
          <w:color w:val="000000"/>
          <w:u w:color="000000"/>
        </w:rPr>
        <w:t>Gminny Program Opieki nad Zabytkami Miasta Łodzi na lata 2019-2022 został opracowany na podstawie analiz i diagnoz prowadzonych w oparciu o zasób zabytkowy miasta w kontekście problemów i wyzwań stawianych miastom w dobie szybkiego i trudnego do kontrolowania rozwoju stojącego niekiedy w kontrze do ochrony dziedzictwa kulturowego. Nie bez znaczenia pozostają również doświadczenia i wnioski płynące z realizacji pierwszego programu, który wyznaczył cele i kierunki oraz pomógł zweryfikować ich słuszność.</w:t>
      </w:r>
    </w:p>
    <w:p w:rsidR="00A77B3E" w:rsidRDefault="007E7E9E">
      <w:pPr>
        <w:spacing w:before="120" w:after="120"/>
        <w:ind w:left="283" w:firstLine="227"/>
        <w:jc w:val="both"/>
        <w:rPr>
          <w:color w:val="000000"/>
          <w:u w:color="000000"/>
        </w:rPr>
      </w:pPr>
      <w:r>
        <w:rPr>
          <w:color w:val="000000"/>
          <w:u w:color="000000"/>
        </w:rPr>
        <w:t>Niniejszy dokument, pozostający kontynuacją założeń Gminnego Programu Opieki nad Zabytkami Miasta Łodzi na lata 2014-2017, został podzielony na trzy zasadnicze części:</w:t>
      </w:r>
      <w:r>
        <w:rPr>
          <w:color w:val="000000"/>
          <w:u w:color="000000"/>
        </w:rPr>
        <w:br/>
        <w:t>I.  Analizy i podstawy prawne Gminnego Programu Opieki nad Zabytkami Miasta Łodzi na lata 2019-2022,</w:t>
      </w:r>
      <w:r>
        <w:rPr>
          <w:color w:val="000000"/>
          <w:u w:color="000000"/>
        </w:rPr>
        <w:br/>
        <w:t xml:space="preserve">II.  Założenia Gminnego Programu Opieki nad Zabytkami Miasta Łodzi na lata 2019-2022 oraz Lista planowanych działań w ramach Gminnego Programu Opieki nad Zabytkami </w:t>
      </w:r>
      <w:r>
        <w:rPr>
          <w:color w:val="000000"/>
          <w:u w:color="000000"/>
        </w:rPr>
        <w:lastRenderedPageBreak/>
        <w:t>Miasta Łodzi na lata 2019-2022,</w:t>
      </w:r>
      <w:r>
        <w:rPr>
          <w:color w:val="000000"/>
          <w:u w:color="000000"/>
        </w:rPr>
        <w:br/>
        <w:t>III.  Załączniki.</w:t>
      </w:r>
    </w:p>
    <w:p w:rsidR="00A77B3E" w:rsidRDefault="007E7E9E">
      <w:pPr>
        <w:spacing w:before="120" w:after="120"/>
        <w:ind w:left="283" w:firstLine="227"/>
        <w:jc w:val="both"/>
        <w:rPr>
          <w:color w:val="000000"/>
          <w:u w:color="000000"/>
        </w:rPr>
      </w:pPr>
      <w:r>
        <w:rPr>
          <w:color w:val="000000"/>
          <w:u w:color="000000"/>
        </w:rPr>
        <w:t>Część pierwsza stanowi analizę istniejącego zasobu dziedzictwa kulturowego Łodzi. Zawiera również przegląd dokumentów na szczeblu krajowym, wojewódzkim i lokalnym, które odnoszą się w swojej treści do problematyki ochrony zabytków w Łodzi.</w:t>
      </w:r>
    </w:p>
    <w:p w:rsidR="00A77B3E" w:rsidRDefault="007E7E9E">
      <w:pPr>
        <w:spacing w:before="120" w:after="120"/>
        <w:ind w:left="283" w:firstLine="227"/>
        <w:jc w:val="both"/>
        <w:rPr>
          <w:color w:val="000000"/>
          <w:u w:color="000000"/>
        </w:rPr>
      </w:pPr>
      <w:r>
        <w:rPr>
          <w:color w:val="000000"/>
          <w:u w:color="000000"/>
        </w:rPr>
        <w:t>Druga część zawiera główne idee programu, określa szczegółowo cel strategiczny,</w:t>
      </w:r>
      <w:r>
        <w:rPr>
          <w:color w:val="000000"/>
          <w:u w:color="000000"/>
        </w:rPr>
        <w:br/>
        <w:t>a także wynikające z niego cele operacyjne i kierunki. Prezentuje najistotniejszy aspekt programu, tj. listę działań prowadzących do osiągnięcia wyznaczonych celów, przewidzianych do realizacji w latach 2019-2022.</w:t>
      </w:r>
    </w:p>
    <w:p w:rsidR="00A77B3E" w:rsidRDefault="007E7E9E">
      <w:pPr>
        <w:spacing w:before="120" w:after="120"/>
        <w:ind w:left="283" w:firstLine="227"/>
        <w:jc w:val="both"/>
        <w:rPr>
          <w:color w:val="000000"/>
          <w:u w:color="000000"/>
        </w:rPr>
      </w:pPr>
      <w:r>
        <w:rPr>
          <w:color w:val="000000"/>
          <w:u w:color="000000"/>
        </w:rPr>
        <w:t>Integralną częścią dokumentu są załączniki stanowiące część trzecią: gminna ewidencja zabytków obejmująca spis obiektów, zespołów budowlanych, zespołów urbanistycznych, parków i cmentarzy na terenie Łodzi, a także mapy ilustrujące formy ochrony zabytków funkcjonujące w Łodzi.</w:t>
      </w:r>
    </w:p>
    <w:p w:rsidR="00A77B3E" w:rsidRDefault="007E7E9E">
      <w:pPr>
        <w:spacing w:before="120" w:after="120"/>
        <w:ind w:left="283" w:firstLine="227"/>
        <w:jc w:val="both"/>
        <w:rPr>
          <w:color w:val="000000"/>
          <w:u w:color="000000"/>
        </w:rPr>
      </w:pPr>
      <w:r>
        <w:rPr>
          <w:color w:val="000000"/>
          <w:u w:color="000000"/>
        </w:rPr>
        <w:br w:type="page"/>
      </w:r>
      <w:r>
        <w:rPr>
          <w:b/>
          <w:color w:val="000000"/>
          <w:u w:color="000000"/>
        </w:rPr>
        <w:lastRenderedPageBreak/>
        <w:t>CZĘŚĆ I</w:t>
      </w:r>
    </w:p>
    <w:p w:rsidR="00A77B3E" w:rsidRDefault="007E7E9E">
      <w:pPr>
        <w:spacing w:before="120" w:after="120"/>
        <w:ind w:left="283" w:firstLine="227"/>
        <w:jc w:val="both"/>
        <w:rPr>
          <w:color w:val="000000"/>
          <w:u w:color="000000"/>
        </w:rPr>
      </w:pPr>
      <w:r>
        <w:rPr>
          <w:b/>
          <w:color w:val="000000"/>
          <w:u w:color="000000"/>
        </w:rPr>
        <w:t>ANALIZY I PODSTAWY PRAWNE GMINNEGO PROGRAMU OPIEKI NAD ZABYTKAMI MIASTA ŁODZI NA LATA 2019-2022</w:t>
      </w:r>
    </w:p>
    <w:p w:rsidR="00A77B3E" w:rsidRDefault="007E7E9E">
      <w:pPr>
        <w:spacing w:before="120" w:after="120"/>
        <w:ind w:left="283" w:firstLine="227"/>
        <w:jc w:val="both"/>
        <w:rPr>
          <w:color w:val="000000"/>
          <w:u w:color="000000"/>
        </w:rPr>
      </w:pPr>
      <w:r>
        <w:rPr>
          <w:color w:val="000000"/>
          <w:u w:color="000000"/>
        </w:rPr>
        <w:br/>
      </w:r>
      <w:r>
        <w:rPr>
          <w:color w:val="000000"/>
          <w:u w:color="000000"/>
        </w:rPr>
        <w:br/>
      </w:r>
    </w:p>
    <w:p w:rsidR="00A77B3E" w:rsidRDefault="007E7E9E">
      <w:pPr>
        <w:spacing w:before="120" w:after="120"/>
        <w:ind w:left="283" w:firstLine="227"/>
        <w:jc w:val="both"/>
        <w:rPr>
          <w:color w:val="000000"/>
          <w:u w:color="000000"/>
        </w:rPr>
      </w:pPr>
      <w:r>
        <w:rPr>
          <w:b/>
          <w:color w:val="000000"/>
          <w:u w:color="000000"/>
        </w:rPr>
        <w:t>DIAGNOZA ZASOBU ZABYTKOWEGO I STANU ZACHOWANIA</w:t>
      </w:r>
    </w:p>
    <w:p w:rsidR="00A77B3E" w:rsidRDefault="007E7E9E">
      <w:pPr>
        <w:keepLines/>
        <w:spacing w:before="120" w:after="120"/>
        <w:ind w:firstLine="340"/>
        <w:jc w:val="both"/>
        <w:rPr>
          <w:color w:val="000000"/>
          <w:u w:color="000000"/>
        </w:rPr>
      </w:pPr>
      <w:r>
        <w:rPr>
          <w:b/>
        </w:rPr>
        <w:t>1. </w:t>
      </w:r>
      <w:r>
        <w:rPr>
          <w:b/>
          <w:color w:val="000000"/>
          <w:u w:color="000000"/>
        </w:rPr>
        <w:t>Ogólna charakterystyka</w:t>
      </w:r>
    </w:p>
    <w:p w:rsidR="00A77B3E" w:rsidRDefault="007E7E9E">
      <w:pPr>
        <w:spacing w:before="120" w:after="120"/>
        <w:ind w:left="283" w:firstLine="227"/>
        <w:jc w:val="both"/>
        <w:rPr>
          <w:color w:val="000000"/>
          <w:u w:color="000000"/>
        </w:rPr>
      </w:pPr>
      <w:r>
        <w:rPr>
          <w:color w:val="000000"/>
          <w:u w:color="000000"/>
        </w:rPr>
        <w:t>Łódź posiada największy w Polsce obszar śródmiejski zajmujący powierzchnię około 1400 ha, składający się ze zwartej historycznej zabudowy mieszkalnej i kompleksów fabryczno-rezydencjonalnych, pochodzących z lat 1830-1914 i okresu dwudziestolecia międzywojennego. Na tą charakterystyczną strukturę składa się około 8 tysięcy obiektów historycznych: 4 tysiące kamienic frontowych, 27 pałaców-rezydencji przemysłowców</w:t>
      </w:r>
      <w:r>
        <w:rPr>
          <w:color w:val="000000"/>
          <w:u w:color="000000"/>
        </w:rPr>
        <w:br/>
        <w:t>i 47 fabrykanckich willi z założeniami parkowymi lub ogrodowymi, a także około 300 zespołów fabrycznych, ulokowanych w obrębie Strefy Wielkomiejskiej stanowiącej serce Łodzi. Do wybuchu I wojny światowej porównywalnie duży obszar wielkomiejski miały jedynie m.in. Warszawa i Wrocław, których układ i substancja zostały poważnie zniszczone w trakcie II wojny światowej. Dzięki stosunkowo niewielkim zniszczeniom wojennym łódzki zespół śródmiejski cechuje więc autentyzm, jakiego nie można odnaleźć w innych dużych miastach polskich. Łódź do dziś posiada nie tylko pierwotny układ urbanistyczny – układ komunikacyjny i podziały parcelacyjne z okresu Królestwa Polskiego wraz z nawarstwieniami ilustrującymi żywiołowy rozwój miasta w drugiej połowie XIX wieku, ale przede wszystkim zachowany niemal całkowicie zabytkowy zespół budowlany, prezentujący ogromną różnorodność stanowiącą najważniejszą wartość tego specyficznego miasta.</w:t>
      </w:r>
    </w:p>
    <w:p w:rsidR="00A77B3E" w:rsidRDefault="007E7E9E">
      <w:pPr>
        <w:spacing w:before="120" w:after="120"/>
        <w:ind w:left="283" w:firstLine="227"/>
        <w:jc w:val="both"/>
        <w:rPr>
          <w:color w:val="000000"/>
          <w:u w:color="000000"/>
        </w:rPr>
      </w:pPr>
      <w:r>
        <w:rPr>
          <w:color w:val="000000"/>
          <w:u w:color="000000"/>
        </w:rPr>
        <w:t>W zróżnicowanym architektonicznie krajobrazie Łodzi widoczne są wyraziste przemiany architektoniczne - od domów rękodzielniczych po rezydencje przemysłowców, od późnego klasycyzmu po modernizm. Jedynie w Łodzi zachowały się tak liczne wartościowe pod względem architektonicznym kompleksy przemysłowe ilustrujące różne formy i typy budownictwa industrialnego. Wszystkie te obiekty i zespoły w dużym stopniu utrzymały odpowiednią ekspozycję w przestrzeni śródmieścia i zachowały pierwotne relacje z otoczeniem.</w:t>
      </w:r>
    </w:p>
    <w:p w:rsidR="00A77B3E" w:rsidRDefault="007E7E9E">
      <w:pPr>
        <w:spacing w:before="120" w:after="120"/>
        <w:ind w:left="283" w:firstLine="227"/>
        <w:jc w:val="both"/>
        <w:rPr>
          <w:color w:val="000000"/>
          <w:u w:color="000000"/>
        </w:rPr>
      </w:pPr>
      <w:r>
        <w:rPr>
          <w:color w:val="000000"/>
          <w:u w:color="000000"/>
        </w:rPr>
        <w:t>Fenomen łódzkiej architektury polega także na fakcie, że zachowały się tutaj nie tylko wystroje zewnętrzne pochodzące z okresu gwałtownego rozwoju miasta, ale także dziesiątki wnętrz różnego typu, często o znaczących walorach artystycznych – niejednokrotnie importy z ważnych ośrodków artystycznych Europy. Wiele budowli jest dziełem wybitnych architektów działających na ziemiach polskich oraz znaczących twórców zagranicznych.</w:t>
      </w:r>
    </w:p>
    <w:p w:rsidR="00A77B3E" w:rsidRDefault="007E7E9E">
      <w:pPr>
        <w:spacing w:before="120" w:after="120"/>
        <w:ind w:left="283" w:firstLine="227"/>
        <w:jc w:val="both"/>
        <w:rPr>
          <w:color w:val="000000"/>
          <w:u w:color="000000"/>
        </w:rPr>
      </w:pPr>
      <w:r>
        <w:rPr>
          <w:color w:val="000000"/>
          <w:u w:color="000000"/>
        </w:rPr>
        <w:t>Istotnym elementem krajobrazu miejskiego są również zespoły zieleni – zabytkowe parki i ogrody będące częścią dawnych założeń rezydencjonalnych, zajmujące znaczne powierzchnie i usytuowane często przy głównych ulicach. Granice miasta obejmują swym zasięgiem ponadto Las Łagiewnicki – jeden z największych miejskich kompleksów leśnych w Europie, będący reliktem rozległej niegdyś Puszczy Łódzkiej.</w:t>
      </w:r>
    </w:p>
    <w:p w:rsidR="00A77B3E" w:rsidRDefault="007E7E9E">
      <w:pPr>
        <w:spacing w:before="120" w:after="120"/>
        <w:ind w:left="283" w:firstLine="227"/>
        <w:jc w:val="both"/>
        <w:rPr>
          <w:color w:val="000000"/>
          <w:u w:color="000000"/>
        </w:rPr>
      </w:pPr>
      <w:r>
        <w:rPr>
          <w:color w:val="000000"/>
          <w:u w:color="000000"/>
        </w:rPr>
        <w:t xml:space="preserve">Obiekty i obszary o największej wartości historycznej, kulturowej i artystycznej skoncentrowane są przede wszystkim na obszarze Strefy Wielkomiejskiej, której zwarta zabudowa śródmiejska zdominowana przez budynki mieszkalne wraz z obszarami </w:t>
      </w:r>
      <w:r>
        <w:rPr>
          <w:color w:val="000000"/>
          <w:u w:color="000000"/>
        </w:rPr>
        <w:lastRenderedPageBreak/>
        <w:t>poprzemysłowymi, decyduje o wyjątkowości miasta w skali Polski, a także stanowi wyróżniający się historyczny krajobraz miejski na terenie Europy.</w:t>
      </w:r>
    </w:p>
    <w:p w:rsidR="00A77B3E" w:rsidRDefault="007E7E9E">
      <w:pPr>
        <w:spacing w:before="120" w:after="120"/>
        <w:ind w:left="283" w:firstLine="227"/>
        <w:jc w:val="both"/>
        <w:rPr>
          <w:color w:val="000000"/>
          <w:u w:color="000000"/>
        </w:rPr>
      </w:pPr>
      <w:r>
        <w:rPr>
          <w:b/>
          <w:color w:val="000000"/>
          <w:u w:color="000000"/>
        </w:rPr>
        <w:br/>
      </w:r>
    </w:p>
    <w:p w:rsidR="00A77B3E" w:rsidRDefault="007E7E9E">
      <w:pPr>
        <w:spacing w:before="120" w:after="120"/>
        <w:ind w:left="283" w:firstLine="227"/>
        <w:jc w:val="both"/>
        <w:rPr>
          <w:color w:val="000000"/>
          <w:u w:color="000000"/>
        </w:rPr>
      </w:pPr>
      <w:r>
        <w:rPr>
          <w:b/>
          <w:color w:val="000000"/>
          <w:u w:color="000000"/>
        </w:rPr>
        <w:t>DIAGNOZA FORM I STANU OCHRONY ZABYTKÓW</w:t>
      </w:r>
    </w:p>
    <w:p w:rsidR="00A77B3E" w:rsidRDefault="007E7E9E">
      <w:pPr>
        <w:keepLines/>
        <w:spacing w:before="120" w:after="120"/>
        <w:ind w:firstLine="340"/>
        <w:jc w:val="both"/>
        <w:rPr>
          <w:color w:val="000000"/>
          <w:u w:color="000000"/>
        </w:rPr>
      </w:pPr>
      <w:r>
        <w:rPr>
          <w:b/>
        </w:rPr>
        <w:t>1. </w:t>
      </w:r>
      <w:r>
        <w:rPr>
          <w:b/>
          <w:color w:val="000000"/>
          <w:u w:color="000000"/>
        </w:rPr>
        <w:t>Organy ochrony zabytków</w:t>
      </w:r>
    </w:p>
    <w:p w:rsidR="00A77B3E" w:rsidRDefault="007E7E9E">
      <w:pPr>
        <w:spacing w:before="120" w:after="120"/>
        <w:ind w:left="283" w:firstLine="227"/>
        <w:jc w:val="both"/>
        <w:rPr>
          <w:color w:val="000000"/>
          <w:u w:color="000000"/>
        </w:rPr>
      </w:pPr>
      <w:r>
        <w:rPr>
          <w:b/>
          <w:color w:val="000000"/>
          <w:u w:color="000000"/>
        </w:rPr>
        <w:t>1.1. Organy na szczeblu państwowym i wojewódzkim</w:t>
      </w:r>
    </w:p>
    <w:p w:rsidR="00A77B3E" w:rsidRDefault="007E7E9E">
      <w:pPr>
        <w:spacing w:before="120" w:after="120"/>
        <w:ind w:left="283" w:firstLine="227"/>
        <w:jc w:val="both"/>
        <w:rPr>
          <w:color w:val="000000"/>
          <w:u w:color="000000"/>
        </w:rPr>
      </w:pPr>
      <w:proofErr w:type="spellStart"/>
      <w:r>
        <w:rPr>
          <w:color w:val="000000"/>
          <w:u w:color="000000"/>
        </w:rPr>
        <w:t>Zgοdnie</w:t>
      </w:r>
      <w:proofErr w:type="spellEnd"/>
      <w:r>
        <w:rPr>
          <w:color w:val="000000"/>
          <w:u w:color="000000"/>
        </w:rPr>
        <w:t xml:space="preserve"> z art. 89 ustawy o ochronie zabytków i opiece nad zabytkami organami ochrony zabytków są minister właściwy do spraw kultury i ochrony dziedzictwa narodowego, w imieniu którego zadania i kompetencje w tym zakresie wykonuje Generalny Konserwator Zabytków (którego zadania określa art. 90 ww. ustawy) oraz wojewoda, w imieniu którego zadania i kompetencje w tym zakresie wykonuje wojewódzki konserwator zabytków (którego zadania określa art. 91 ust. 4 ww. ustawy).</w:t>
      </w:r>
    </w:p>
    <w:p w:rsidR="00A77B3E" w:rsidRDefault="007E7E9E">
      <w:pPr>
        <w:spacing w:before="120" w:after="120"/>
        <w:ind w:left="283" w:firstLine="227"/>
        <w:jc w:val="both"/>
        <w:rPr>
          <w:color w:val="000000"/>
          <w:u w:color="000000"/>
        </w:rPr>
      </w:pPr>
      <w:r>
        <w:rPr>
          <w:b/>
          <w:color w:val="000000"/>
          <w:u w:color="000000"/>
        </w:rPr>
        <w:t>1.2. Organy na szczeblu samorządowym</w:t>
      </w:r>
    </w:p>
    <w:p w:rsidR="00A77B3E" w:rsidRDefault="007E7E9E">
      <w:pPr>
        <w:spacing w:before="120" w:after="120"/>
        <w:ind w:left="283" w:firstLine="227"/>
        <w:jc w:val="both"/>
        <w:rPr>
          <w:color w:val="000000"/>
          <w:u w:color="000000"/>
        </w:rPr>
      </w:pPr>
      <w:r>
        <w:rPr>
          <w:color w:val="000000"/>
          <w:u w:color="000000"/>
        </w:rPr>
        <w:t>Zgodnie z ustawą o ochronie zabytków i opiece nad zabytkami Prezydent Miasta Łodzi sprawuje zadania związane z instytucjonalną ochroną zabytków. W strukturze Urzędu Miasta Łodzi od 1996 roku istnieje stanowisko Miejskiego Konserwatora Zabytków, który od roku 2016 kieruje Biurem Miejskiego Konserwatora Zabytków w Departamencie Architektury i Rozwoju. Miejski Konserwator Zabytków realizuje zadania własne, do których należą m.in.:</w:t>
      </w:r>
      <w:r>
        <w:rPr>
          <w:color w:val="000000"/>
          <w:u w:color="000000"/>
        </w:rPr>
        <w:br/>
        <w:t>- udzielanie dotacji celowych na prace konserwatorskie, restauratorskie lub roboty budowlane przy zabytkach wpisanych do rejestru zabytków położonych na obszarze miasta Łodzi,</w:t>
      </w:r>
      <w:r>
        <w:rPr>
          <w:color w:val="000000"/>
          <w:u w:color="000000"/>
        </w:rPr>
        <w:br/>
        <w:t>- udzielanie dotacji celowych na roboty budowlane polegające na remoncie</w:t>
      </w:r>
      <w:r>
        <w:rPr>
          <w:color w:val="000000"/>
          <w:u w:color="000000"/>
        </w:rPr>
        <w:br/>
        <w:t>i przebudowie oraz na prace konserwatorskie i prace restauratorskie w odniesieniu do nieruchomości niewpisanych do rejestru zabytków, położonych na obszarze Specjalnej Strefy Rewitalizacji,</w:t>
      </w:r>
      <w:r>
        <w:rPr>
          <w:color w:val="000000"/>
          <w:u w:color="000000"/>
        </w:rPr>
        <w:br/>
        <w:t>- ubieganie się o dotacje celowe z budżetu państwa na dofinansowanie prac konserwatorskich, restauratorskich lub robót budowlanych przy zabytkach wpisanych do rejestru zabytków będących własnością Miasta Łodzi,</w:t>
      </w:r>
      <w:r>
        <w:rPr>
          <w:color w:val="000000"/>
          <w:u w:color="000000"/>
        </w:rPr>
        <w:br/>
        <w:t>- sprawowanie nadzoru nad zapewnieniem warunków należytego utrzymania, konserwacji i opieki nad zabytkami będącymi własnością Miasta (w tym prowadzenie monitoringu stanu zachowania obiektów zabytkowych, uczestniczenie w oględzinach budynków organizowanych przez Wojewódzki Urząd Ochrony Zabytków w Łodzi),</w:t>
      </w:r>
      <w:r>
        <w:rPr>
          <w:color w:val="000000"/>
          <w:u w:color="000000"/>
        </w:rPr>
        <w:br/>
        <w:t>- sprawowanie nadzoru nad warunkami eksploatacji i remontów obiektów zabytkowych będących własnością Miasta pod kątem zachowania w należytym stanie ich walorów konserwatorskich (w tym merytoryczny nadzór nad realizacją robót budowlanych i prac konserwatorskich w obiektach zabytkowych m.in. w ramach programu Miasto Kamienic i Rewitalizacji Obszarowej Centrum Łodzi, uczestniczenie w oględzinach obiektów przeznaczonych do wyłączenia z użytkowania),</w:t>
      </w:r>
      <w:r>
        <w:rPr>
          <w:color w:val="000000"/>
          <w:u w:color="000000"/>
        </w:rPr>
        <w:br/>
        <w:t>- prowadzenie działań z zakresu programu Mała Konserwacja uzupełniających prace remontowo-konserwatorskie obiektów zabytkowych będących własnością Miasta</w:t>
      </w:r>
      <w:r>
        <w:rPr>
          <w:color w:val="000000"/>
          <w:u w:color="000000"/>
        </w:rPr>
        <w:br/>
        <w:t>w ramach Rewitalizacji Obszarowej Centrum Łodzi,</w:t>
      </w:r>
      <w:r>
        <w:rPr>
          <w:color w:val="000000"/>
          <w:u w:color="000000"/>
        </w:rPr>
        <w:br/>
        <w:t>- prowadzenie analiz materiałów rewitalizacyjnych i funkcjonalno-przestrzennych,</w:t>
      </w:r>
      <w:r>
        <w:rPr>
          <w:color w:val="000000"/>
          <w:u w:color="000000"/>
        </w:rPr>
        <w:br/>
        <w:t>- zlecanie niezbędnych opracowań (w tym ekspertyz i analiz) służących podniesieniu jakości prac prowadzonych w obiektach zabytkowych,</w:t>
      </w:r>
      <w:r>
        <w:rPr>
          <w:color w:val="000000"/>
          <w:u w:color="000000"/>
        </w:rPr>
        <w:br/>
        <w:t>- opiniowanie spraw związanych ze sprzedażą przez Miasto budynków zabytkowych,</w:t>
      </w:r>
      <w:r>
        <w:rPr>
          <w:color w:val="000000"/>
          <w:u w:color="000000"/>
        </w:rPr>
        <w:br/>
      </w:r>
      <w:r>
        <w:rPr>
          <w:color w:val="000000"/>
          <w:u w:color="000000"/>
        </w:rPr>
        <w:lastRenderedPageBreak/>
        <w:t>- prowadzenie gminnej ewidencji zabytków w postaci bazy elektronicznej i kart adresowych,</w:t>
      </w:r>
      <w:r>
        <w:rPr>
          <w:color w:val="000000"/>
          <w:u w:color="000000"/>
        </w:rPr>
        <w:br/>
        <w:t>- przygotowywanie wytycznych konserwatorskich do zapisów miejscowego planu zagospodarowania przestrzennego,</w:t>
      </w:r>
      <w:r>
        <w:rPr>
          <w:color w:val="000000"/>
          <w:u w:color="000000"/>
        </w:rPr>
        <w:br/>
        <w:t>- opiniowanie projektów miejscowego planu zagospodarowania przestrzennego w zakresie zgodności z ustawą o ochronie zabytków i opiece nad zabytkami,</w:t>
      </w:r>
      <w:r>
        <w:rPr>
          <w:color w:val="000000"/>
          <w:u w:color="000000"/>
        </w:rPr>
        <w:br/>
        <w:t>- podejmowanie czynności związanych z ochroną dóbr kultury w zakresie przewidzianym w ustawie o ochronie zabytków i opiece nad zabytkami oraz innymi przepisami, w tym: zapobieganie zagrożeniom mogącym spowodować uszczerbek dla wartości zabytków, udaremnianie niszczenia i niewłaściwego korzystania z zabytków, przeciwdziałanie kradzieży, zaginięciu lub nielegalnemu wywozowi zabytków za granicę,</w:t>
      </w:r>
      <w:r>
        <w:rPr>
          <w:color w:val="000000"/>
          <w:u w:color="000000"/>
        </w:rPr>
        <w:br/>
        <w:t>- sporządzanie gminnego programu opieki nad zabytkami na okres 4 lat oraz jego monitoring, sporządzanie sprawozdań z jego realizacji,</w:t>
      </w:r>
      <w:r>
        <w:rPr>
          <w:color w:val="000000"/>
          <w:u w:color="000000"/>
        </w:rPr>
        <w:br/>
        <w:t>- sporządzanie materiałów dotyczących obiektów zabytkowych na terenie miasta Łodzi do planów ochrony zabytków na wypadek konfliktu zbrojnego i sytuacji kryzysowych,</w:t>
      </w:r>
      <w:r>
        <w:rPr>
          <w:color w:val="000000"/>
          <w:u w:color="000000"/>
        </w:rPr>
        <w:br/>
        <w:t>- ustanawianie społecznych opiekunów zabytków oraz współpraca z nimi w zakresie ochrony zabytków,</w:t>
      </w:r>
      <w:r>
        <w:rPr>
          <w:color w:val="000000"/>
          <w:u w:color="000000"/>
        </w:rPr>
        <w:br/>
        <w:t>- składanie wniosków do Wojewódzkiego Konserwatora Zabytków o wpis do rejestru zabytków nieruchomych,</w:t>
      </w:r>
      <w:r>
        <w:rPr>
          <w:color w:val="000000"/>
          <w:u w:color="000000"/>
        </w:rPr>
        <w:br/>
        <w:t>- prowadzenie spraw związanych z dokumentowaniem i badaniem obiektów zabytkowych,</w:t>
      </w:r>
      <w:r>
        <w:rPr>
          <w:color w:val="000000"/>
          <w:u w:color="000000"/>
        </w:rPr>
        <w:br/>
        <w:t>- prowadzenie magazynu detalu oraz Lapidarium Detalu wraz z działaniami promocyjnymi i edukacyjnymi na rzecz materialnego dziedzictwa kulturowego Łodzi,</w:t>
      </w:r>
      <w:r>
        <w:rPr>
          <w:color w:val="000000"/>
          <w:u w:color="000000"/>
        </w:rPr>
        <w:br/>
        <w:t>- popularyzowanie i upowszechnianie wiedzy z zakresu dziedzictwa kulturowego Łodzi,</w:t>
      </w:r>
      <w:r>
        <w:rPr>
          <w:color w:val="000000"/>
          <w:u w:color="000000"/>
        </w:rPr>
        <w:br/>
        <w:t>- prowadzenie działań na rzecz wpisania łódzkich zabytków na Listę Światowego Dziedzictwa UNESCO,</w:t>
      </w:r>
      <w:r>
        <w:rPr>
          <w:color w:val="000000"/>
          <w:u w:color="000000"/>
        </w:rPr>
        <w:br/>
        <w:t>- prowadzenie spraw związanych z uznaniem zabytków Łodzi za pomnik historii,</w:t>
      </w:r>
      <w:r>
        <w:rPr>
          <w:color w:val="000000"/>
          <w:u w:color="000000"/>
        </w:rPr>
        <w:br/>
        <w:t>- prowadzenie spraw związanych z tworzeniem parków kulturowych i organizowaniem ich ochrony,</w:t>
      </w:r>
      <w:r>
        <w:rPr>
          <w:color w:val="000000"/>
          <w:u w:color="000000"/>
        </w:rPr>
        <w:br/>
        <w:t>- prowadzenie spraw związanych z przestrzeganiem regulaminu Parku Kulturowego ulicy Piotrkowskiej w zakresie urządzeń reklamowych, działalności handlowej i usługowej poza budynkami, organizowania wydarzeń kulturalnych, składowania odpadów, prowadzenia robót budowlanych, sytuowania obiektów małej architektury oraz tymczasowych obiektów budowlanych.</w:t>
      </w:r>
    </w:p>
    <w:p w:rsidR="00A77B3E" w:rsidRDefault="007E7E9E">
      <w:pPr>
        <w:keepLines/>
        <w:spacing w:before="120" w:after="120"/>
        <w:ind w:firstLine="340"/>
        <w:jc w:val="both"/>
        <w:rPr>
          <w:color w:val="000000"/>
          <w:u w:color="000000"/>
        </w:rPr>
      </w:pPr>
      <w:r>
        <w:rPr>
          <w:b/>
        </w:rPr>
        <w:t>2. </w:t>
      </w:r>
      <w:r>
        <w:rPr>
          <w:b/>
          <w:color w:val="000000"/>
          <w:u w:color="000000"/>
        </w:rPr>
        <w:t>Formy ochrony zabytków</w:t>
      </w:r>
    </w:p>
    <w:p w:rsidR="00A77B3E" w:rsidRDefault="007E7E9E">
      <w:pPr>
        <w:spacing w:before="120" w:after="120"/>
        <w:ind w:left="283" w:firstLine="227"/>
        <w:jc w:val="both"/>
        <w:rPr>
          <w:color w:val="000000"/>
          <w:u w:color="000000"/>
        </w:rPr>
      </w:pPr>
      <w:r>
        <w:rPr>
          <w:b/>
          <w:color w:val="000000"/>
          <w:u w:color="000000"/>
        </w:rPr>
        <w:t>2.1. Pomnik historii</w:t>
      </w:r>
    </w:p>
    <w:p w:rsidR="00A77B3E" w:rsidRDefault="007E7E9E">
      <w:pPr>
        <w:spacing w:before="120" w:after="120"/>
        <w:ind w:left="283" w:firstLine="227"/>
        <w:jc w:val="both"/>
        <w:rPr>
          <w:color w:val="000000"/>
          <w:u w:color="000000"/>
        </w:rPr>
      </w:pPr>
      <w:r>
        <w:rPr>
          <w:color w:val="000000"/>
          <w:u w:color="000000"/>
        </w:rPr>
        <w:t>Pomnik historii to jedna z czterech form ochrony zabytków wymienionych w ustawie o ochronie zabytków i opiece nad zabytkami. Terminem tym określa się zabytek nieruchomy o szczególnym znaczeniu dla kultury naszego kraju. Rangę pomnika historii podkreśla fakt, iż jest ustanawiany przez Prezydenta Rzeczpospolitej Polskiej specjalnym rozporządzeniem na wniosek Ministra Kultury i Dziedzictwa Narodowego.</w:t>
      </w:r>
    </w:p>
    <w:p w:rsidR="00A77B3E" w:rsidRDefault="007E7E9E">
      <w:pPr>
        <w:spacing w:before="120" w:after="120"/>
        <w:ind w:left="283" w:firstLine="227"/>
        <w:jc w:val="both"/>
        <w:rPr>
          <w:color w:val="000000"/>
          <w:u w:color="000000"/>
        </w:rPr>
      </w:pPr>
      <w:r>
        <w:rPr>
          <w:color w:val="000000"/>
          <w:u w:color="000000"/>
        </w:rPr>
        <w:t>Łódzki Pomnik Historii obejmuje swoim obszarem najważniejsze komponenty ośrodka miejskiego, obrazujące jego wielokulturowość, przemysłowy charakter oraz znaczącą rolę fabrykantów w kształtowaniu oblicza miasta, tj. układy urbanistyczne - pl. Wolności,</w:t>
      </w:r>
      <w:r>
        <w:rPr>
          <w:color w:val="000000"/>
          <w:u w:color="000000"/>
        </w:rPr>
        <w:br/>
        <w:t xml:space="preserve">ul. Stanisława Moniuszki i ul. Piotrkowskiej wraz z zespołem fabryczno-rezydencjonalnym Ludwika </w:t>
      </w:r>
      <w:proofErr w:type="spellStart"/>
      <w:r>
        <w:rPr>
          <w:color w:val="000000"/>
          <w:u w:color="000000"/>
        </w:rPr>
        <w:t>Geyera</w:t>
      </w:r>
      <w:proofErr w:type="spellEnd"/>
      <w:r>
        <w:rPr>
          <w:color w:val="000000"/>
          <w:u w:color="000000"/>
        </w:rPr>
        <w:t xml:space="preserve">, najważniejsze i najlepiej zachowane części zespołu fabryczno-rezydencjonalno-mieszkalnego Karola Wilhelma </w:t>
      </w:r>
      <w:proofErr w:type="spellStart"/>
      <w:r>
        <w:rPr>
          <w:color w:val="000000"/>
          <w:u w:color="000000"/>
        </w:rPr>
        <w:t>Scheiblera</w:t>
      </w:r>
      <w:proofErr w:type="spellEnd"/>
      <w:r>
        <w:rPr>
          <w:color w:val="000000"/>
          <w:u w:color="000000"/>
        </w:rPr>
        <w:t xml:space="preserve"> i zespołu fabryczno-rezydencjonalnego Izraela Poznańskiego, Stary Cmentarz (chrześcijański) oraz Nowy Cmentarz Żydowski. Obszary uznane za pomnik historii znajdują się w centralnej części miasta. Większość z nich położona jest w najstarszej - obejmującej Nowe Miasto, </w:t>
      </w:r>
      <w:r>
        <w:rPr>
          <w:color w:val="000000"/>
          <w:u w:color="000000"/>
        </w:rPr>
        <w:lastRenderedPageBreak/>
        <w:t>Łódkę i Nową Dzielnicę - części przemysłowej Łodzi. Wyjątek stanowią zespół Izraela Poznańskiego, Stary Cmentarz, a także – znajdujący się w znacznym oddaleniu od pozostałych elementów pomnika historii – Nowy Cmentarz Żydowski.</w:t>
      </w:r>
    </w:p>
    <w:p w:rsidR="00A77B3E" w:rsidRDefault="007E7E9E">
      <w:pPr>
        <w:spacing w:before="120" w:after="120"/>
        <w:ind w:left="283" w:firstLine="227"/>
        <w:jc w:val="both"/>
        <w:rPr>
          <w:color w:val="000000"/>
          <w:u w:color="000000"/>
        </w:rPr>
      </w:pPr>
      <w:r>
        <w:rPr>
          <w:color w:val="000000"/>
          <w:u w:color="000000"/>
        </w:rPr>
        <w:t>W licznych obiektach znajdujących się na obszarze pomnika historii widać wpływy znaczących ośrodków artystycznych Europy Środkowej, m.in. Berlina, Petersburga, Wiednia oraz Warszawy. Wiele budynków jest autorstwa uznanych polskich i zagranicznych architektów. Bogactwo różnorodnej architektury i cmentarzy wyznaniowych świadczy o wyjątkowej wielokulturowości łódzkiego społeczeństwa. Istotnym walorem założenia jest również autentyzm: w dużym stopniu zachowały się elementy rozplanowania urbanistycznego z doby Królestwa Polskiego, a w budynkach – liczne wystroje elewacji oraz wnętrza.</w:t>
      </w:r>
    </w:p>
    <w:p w:rsidR="00A77B3E" w:rsidRDefault="007E7E9E">
      <w:pPr>
        <w:spacing w:before="120" w:after="120"/>
        <w:ind w:left="283" w:firstLine="227"/>
        <w:jc w:val="both"/>
        <w:rPr>
          <w:color w:val="000000"/>
          <w:u w:color="000000"/>
        </w:rPr>
      </w:pPr>
      <w:r>
        <w:rPr>
          <w:b/>
          <w:color w:val="000000"/>
          <w:u w:color="000000"/>
        </w:rPr>
        <w:t>2.2. Rejestr zabytków nieruchomych</w:t>
      </w:r>
    </w:p>
    <w:p w:rsidR="00A77B3E" w:rsidRDefault="007E7E9E">
      <w:pPr>
        <w:spacing w:before="120" w:after="120"/>
        <w:ind w:left="283" w:firstLine="227"/>
        <w:jc w:val="both"/>
        <w:rPr>
          <w:color w:val="000000"/>
          <w:u w:color="000000"/>
        </w:rPr>
      </w:pPr>
      <w:r>
        <w:rPr>
          <w:color w:val="000000"/>
          <w:u w:color="000000"/>
        </w:rPr>
        <w:t>Rejestr zabytków nieruchomych obejmuje 638 najcenniejszych obiektów – budynków, obszarów, terenów zieleni urządzonej z terenu Łodzi, wpisanych na podstawie 310 decyzji wydawanych przez Łódzkiego Wojewódzkiego Konserwatora Zabytków. Ze względu na specyfikę prowadzenia rejestru oraz uzupełnienia dokonywane w ciągu kilku dziesięcioleci, liczba obiektów różni się od liczby wydanych decyzji</w:t>
      </w:r>
      <w:r>
        <w:rPr>
          <w:rStyle w:val="Odwoanieprzypisudolnego"/>
        </w:rPr>
        <w:footnoteReference w:id="2"/>
      </w:r>
      <w:r>
        <w:rPr>
          <w:vertAlign w:val="superscript"/>
        </w:rPr>
        <w:t>)</w:t>
      </w:r>
      <w:r>
        <w:rPr>
          <w:color w:val="000000"/>
          <w:u w:color="000000"/>
        </w:rPr>
        <w:t>.</w:t>
      </w:r>
    </w:p>
    <w:p w:rsidR="00A77B3E" w:rsidRDefault="007E7E9E">
      <w:pPr>
        <w:spacing w:before="120" w:after="120"/>
        <w:ind w:left="283" w:firstLine="227"/>
        <w:jc w:val="both"/>
        <w:rPr>
          <w:color w:val="000000"/>
          <w:u w:color="000000"/>
        </w:rPr>
      </w:pPr>
      <w:r>
        <w:rPr>
          <w:color w:val="000000"/>
          <w:u w:color="000000"/>
        </w:rPr>
        <w:t>Struktura obiektów objętych ochroną konserwatorską na podstawie wpisu do rejestru zabytków przedstawia się następująco: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5"/>
        <w:gridCol w:w="2693"/>
      </w:tblGrid>
      <w:tr w:rsidR="007A3F52">
        <w:tc>
          <w:tcPr>
            <w:tcW w:w="63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jc w:val="both"/>
              <w:rPr>
                <w:color w:val="000000"/>
                <w:u w:color="000000"/>
              </w:rPr>
            </w:pPr>
            <w:r>
              <w:t>obszary urbanistyczne, ruralistyczne, zespoły budowlane</w:t>
            </w:r>
          </w:p>
        </w:tc>
        <w:tc>
          <w:tcPr>
            <w:tcW w:w="267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t>2%</w:t>
            </w:r>
          </w:p>
        </w:tc>
      </w:tr>
      <w:tr w:rsidR="007A3F52">
        <w:tc>
          <w:tcPr>
            <w:tcW w:w="63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jc w:val="both"/>
              <w:rPr>
                <w:color w:val="000000"/>
                <w:u w:color="000000"/>
              </w:rPr>
            </w:pPr>
            <w:r>
              <w:t>obiekty sakralne</w:t>
            </w:r>
          </w:p>
        </w:tc>
        <w:tc>
          <w:tcPr>
            <w:tcW w:w="267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t>9%</w:t>
            </w:r>
          </w:p>
        </w:tc>
      </w:tr>
      <w:tr w:rsidR="007A3F52">
        <w:tc>
          <w:tcPr>
            <w:tcW w:w="63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jc w:val="both"/>
              <w:rPr>
                <w:color w:val="000000"/>
                <w:u w:color="000000"/>
              </w:rPr>
            </w:pPr>
            <w:r>
              <w:t>obiekty użyteczności publicznej</w:t>
            </w:r>
          </w:p>
        </w:tc>
        <w:tc>
          <w:tcPr>
            <w:tcW w:w="267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t>18%</w:t>
            </w:r>
          </w:p>
        </w:tc>
      </w:tr>
      <w:tr w:rsidR="007A3F52">
        <w:tc>
          <w:tcPr>
            <w:tcW w:w="63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jc w:val="both"/>
              <w:rPr>
                <w:color w:val="000000"/>
                <w:u w:color="000000"/>
              </w:rPr>
            </w:pPr>
            <w:r>
              <w:t>obiekty mieszkalne (w tym zespoły i osiedla)</w:t>
            </w:r>
          </w:p>
        </w:tc>
        <w:tc>
          <w:tcPr>
            <w:tcW w:w="267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t>29%</w:t>
            </w:r>
          </w:p>
        </w:tc>
      </w:tr>
      <w:tr w:rsidR="007A3F52">
        <w:tc>
          <w:tcPr>
            <w:tcW w:w="63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jc w:val="both"/>
              <w:rPr>
                <w:color w:val="000000"/>
                <w:u w:color="000000"/>
              </w:rPr>
            </w:pPr>
            <w:r>
              <w:t>obiekt rezydencjonalne</w:t>
            </w:r>
          </w:p>
        </w:tc>
        <w:tc>
          <w:tcPr>
            <w:tcW w:w="267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t>24%</w:t>
            </w:r>
          </w:p>
        </w:tc>
      </w:tr>
      <w:tr w:rsidR="007A3F52">
        <w:tc>
          <w:tcPr>
            <w:tcW w:w="63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jc w:val="both"/>
              <w:rPr>
                <w:color w:val="000000"/>
                <w:u w:color="000000"/>
              </w:rPr>
            </w:pPr>
            <w:r>
              <w:t>obiekty przemysłowe (w tym zespoły fabryczno-mieszkalne)</w:t>
            </w:r>
          </w:p>
        </w:tc>
        <w:tc>
          <w:tcPr>
            <w:tcW w:w="267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t>11%</w:t>
            </w:r>
          </w:p>
        </w:tc>
      </w:tr>
      <w:tr w:rsidR="007A3F52">
        <w:tc>
          <w:tcPr>
            <w:tcW w:w="63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jc w:val="both"/>
              <w:rPr>
                <w:color w:val="000000"/>
                <w:u w:color="000000"/>
              </w:rPr>
            </w:pPr>
            <w:r>
              <w:t>parki</w:t>
            </w:r>
          </w:p>
        </w:tc>
        <w:tc>
          <w:tcPr>
            <w:tcW w:w="267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t>4%</w:t>
            </w:r>
          </w:p>
        </w:tc>
      </w:tr>
      <w:tr w:rsidR="007A3F52">
        <w:tc>
          <w:tcPr>
            <w:tcW w:w="63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jc w:val="both"/>
              <w:rPr>
                <w:color w:val="000000"/>
                <w:u w:color="000000"/>
              </w:rPr>
            </w:pPr>
            <w:r>
              <w:t>cmentarze wraz z mauzoleami</w:t>
            </w:r>
          </w:p>
        </w:tc>
        <w:tc>
          <w:tcPr>
            <w:tcW w:w="267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t>2%</w:t>
            </w:r>
          </w:p>
        </w:tc>
      </w:tr>
      <w:tr w:rsidR="007A3F52">
        <w:tc>
          <w:tcPr>
            <w:tcW w:w="63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jc w:val="both"/>
              <w:rPr>
                <w:color w:val="000000"/>
                <w:u w:color="000000"/>
              </w:rPr>
            </w:pPr>
            <w:r>
              <w:t>inne</w:t>
            </w:r>
          </w:p>
        </w:tc>
        <w:tc>
          <w:tcPr>
            <w:tcW w:w="267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t>1%</w:t>
            </w:r>
          </w:p>
        </w:tc>
      </w:tr>
    </w:tbl>
    <w:p w:rsidR="00A77B3E" w:rsidRDefault="007E7E9E">
      <w:pPr>
        <w:spacing w:before="120" w:after="120"/>
        <w:ind w:left="283" w:firstLine="227"/>
        <w:jc w:val="both"/>
        <w:rPr>
          <w:color w:val="000000"/>
          <w:u w:color="000000"/>
        </w:rPr>
      </w:pPr>
      <w:r>
        <w:rPr>
          <w:color w:val="000000"/>
          <w:u w:color="000000"/>
        </w:rPr>
        <w:t>Ze względu na brak kompetencji służb miejskich do prowadzenia i dokonywania wpisów do rejestru zabytków nieruchomych temat ten nie został dokładniej poruszony w niniejszym opracowaniu.</w:t>
      </w:r>
      <w:r>
        <w:rPr>
          <w:color w:val="000000"/>
          <w:u w:color="000000"/>
        </w:rPr>
        <w:br/>
      </w:r>
    </w:p>
    <w:p w:rsidR="00A77B3E" w:rsidRDefault="007E7E9E">
      <w:pPr>
        <w:spacing w:before="120" w:after="120"/>
        <w:ind w:left="283" w:firstLine="227"/>
        <w:jc w:val="both"/>
        <w:rPr>
          <w:color w:val="000000"/>
          <w:u w:color="000000"/>
        </w:rPr>
      </w:pPr>
      <w:r>
        <w:rPr>
          <w:b/>
          <w:color w:val="000000"/>
          <w:u w:color="000000"/>
        </w:rPr>
        <w:t>2.3. Rejestr zabytków ruchomych</w:t>
      </w:r>
    </w:p>
    <w:p w:rsidR="00A77B3E" w:rsidRDefault="007E7E9E">
      <w:pPr>
        <w:spacing w:before="120" w:after="120"/>
        <w:ind w:left="283" w:firstLine="227"/>
        <w:jc w:val="both"/>
        <w:rPr>
          <w:color w:val="000000"/>
          <w:u w:color="000000"/>
        </w:rPr>
      </w:pPr>
      <w:r>
        <w:rPr>
          <w:color w:val="000000"/>
          <w:u w:color="000000"/>
        </w:rPr>
        <w:t>Najcenniejsze obiekty ruchome wpisywane są do rejestru zabytków na mocy decyzji Łódzkiego Wojewódzkiego Konserwatora Zabytków. Centralną ewidencję zabytków ruchomych prowadzi Narodowy Instytut Dziedzictwa w Warszawie, w którego zasobach znajdują się decyzje o wpisie do rejestru zabytków 1404 obiektów ruchomych z terenu miasta Łodzi. Zabytki ruchome stanowią z reguły wyposażenie kościołów i innych budynków, a także pomniki nagrobne: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0"/>
        <w:gridCol w:w="2708"/>
      </w:tblGrid>
      <w:tr w:rsidR="007A3F52">
        <w:tc>
          <w:tcPr>
            <w:tcW w:w="631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jc w:val="both"/>
              <w:rPr>
                <w:color w:val="000000"/>
                <w:u w:color="000000"/>
              </w:rPr>
            </w:pPr>
            <w:r>
              <w:t>wyposażenie o charakterze sakralnym</w:t>
            </w:r>
          </w:p>
        </w:tc>
        <w:tc>
          <w:tcPr>
            <w:tcW w:w="268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t>31%</w:t>
            </w:r>
          </w:p>
        </w:tc>
      </w:tr>
      <w:tr w:rsidR="007A3F52">
        <w:tc>
          <w:tcPr>
            <w:tcW w:w="631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jc w:val="both"/>
              <w:rPr>
                <w:color w:val="000000"/>
                <w:u w:color="000000"/>
              </w:rPr>
            </w:pPr>
            <w:r>
              <w:t>wyposażenie o charakterze świeckim</w:t>
            </w:r>
          </w:p>
        </w:tc>
        <w:tc>
          <w:tcPr>
            <w:tcW w:w="268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t>48%</w:t>
            </w:r>
          </w:p>
        </w:tc>
      </w:tr>
      <w:tr w:rsidR="007A3F52">
        <w:tc>
          <w:tcPr>
            <w:tcW w:w="631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jc w:val="both"/>
              <w:rPr>
                <w:color w:val="000000"/>
                <w:u w:color="000000"/>
              </w:rPr>
            </w:pPr>
            <w:r>
              <w:t>nagrobki</w:t>
            </w:r>
          </w:p>
        </w:tc>
        <w:tc>
          <w:tcPr>
            <w:tcW w:w="268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t>21%</w:t>
            </w:r>
          </w:p>
        </w:tc>
      </w:tr>
    </w:tbl>
    <w:p w:rsidR="00A77B3E" w:rsidRDefault="007E7E9E">
      <w:pPr>
        <w:spacing w:before="120" w:after="120"/>
        <w:ind w:left="283" w:firstLine="227"/>
        <w:jc w:val="both"/>
        <w:rPr>
          <w:color w:val="000000"/>
          <w:u w:color="000000"/>
        </w:rPr>
      </w:pPr>
      <w:r>
        <w:rPr>
          <w:color w:val="000000"/>
          <w:u w:color="000000"/>
        </w:rPr>
        <w:lastRenderedPageBreak/>
        <w:t>Ze względu na brak kompetencji służb miejskich do prowadzenia i dokonywania wpisów do rejestru zabytków ruchomych temat ten nie został dokładniej poruszony w niniejszym opracowaniu.</w:t>
      </w:r>
    </w:p>
    <w:p w:rsidR="00A77B3E" w:rsidRDefault="007E7E9E">
      <w:pPr>
        <w:spacing w:before="120" w:after="120"/>
        <w:ind w:left="283" w:firstLine="227"/>
        <w:jc w:val="both"/>
        <w:rPr>
          <w:color w:val="000000"/>
          <w:u w:color="000000"/>
        </w:rPr>
      </w:pPr>
      <w:r>
        <w:rPr>
          <w:b/>
          <w:color w:val="000000"/>
          <w:u w:color="000000"/>
        </w:rPr>
        <w:t>2.4. Rejestr zabytków archeologicznych</w:t>
      </w:r>
    </w:p>
    <w:p w:rsidR="00A77B3E" w:rsidRDefault="007E7E9E">
      <w:pPr>
        <w:spacing w:before="120" w:after="120"/>
        <w:ind w:left="283" w:firstLine="227"/>
        <w:jc w:val="both"/>
        <w:rPr>
          <w:color w:val="000000"/>
          <w:u w:color="000000"/>
        </w:rPr>
      </w:pPr>
      <w:r>
        <w:rPr>
          <w:color w:val="000000"/>
          <w:u w:color="000000"/>
        </w:rPr>
        <w:t>W rejestrze zabytków archeologicznych województwa łódzkiego, prowadzonym przez Łódzkiego Wojewódzkiego Konserwatora Zabytków, znajdują się dwa zabytki z terenu miasta Łodzi: stanowiska AZP 67-51/29, Łódź Chocianowice stan. 2 wpisane do rejestru zabytków archeologicznych pod numerem C/7 oraz AZP 67-51/99, Łódź Chocianowice stan. 3 wpisane do rejestru zabytków archeologicznych pod numerem C/8.</w:t>
      </w:r>
    </w:p>
    <w:p w:rsidR="00A77B3E" w:rsidRDefault="007E7E9E">
      <w:pPr>
        <w:spacing w:before="120" w:after="120"/>
        <w:ind w:left="283" w:firstLine="227"/>
        <w:jc w:val="both"/>
        <w:rPr>
          <w:color w:val="000000"/>
          <w:u w:color="000000"/>
        </w:rPr>
      </w:pPr>
      <w:r>
        <w:rPr>
          <w:color w:val="000000"/>
          <w:u w:color="000000"/>
        </w:rPr>
        <w:t>Ze względu na brak kompetencji służb miejskich do prowadzenia i dokonywania wpisów do rejestru zabytków archeologicznych temat ten nie został dokładniej poruszony w niniejszym opracowaniu.</w:t>
      </w:r>
    </w:p>
    <w:p w:rsidR="00A77B3E" w:rsidRDefault="007E7E9E">
      <w:pPr>
        <w:spacing w:before="120" w:after="120"/>
        <w:ind w:left="283" w:firstLine="227"/>
        <w:jc w:val="both"/>
        <w:rPr>
          <w:color w:val="000000"/>
          <w:u w:color="000000"/>
        </w:rPr>
      </w:pPr>
      <w:r>
        <w:rPr>
          <w:b/>
          <w:color w:val="000000"/>
          <w:u w:color="000000"/>
        </w:rPr>
        <w:t>2.5. Wojewódzka ewidencja zabytków architektury</w:t>
      </w:r>
    </w:p>
    <w:p w:rsidR="00A77B3E" w:rsidRDefault="007E7E9E">
      <w:pPr>
        <w:spacing w:before="120" w:after="120"/>
        <w:ind w:left="283" w:firstLine="227"/>
        <w:jc w:val="both"/>
        <w:rPr>
          <w:color w:val="000000"/>
          <w:u w:color="000000"/>
        </w:rPr>
      </w:pPr>
      <w:r>
        <w:rPr>
          <w:color w:val="000000"/>
          <w:u w:color="000000"/>
        </w:rPr>
        <w:t>Prowadzona przez Wojewódzkiego Konserwatora Zabytków wojewódzka ewidencja zabytków architektury obejmuje 868 obiektów z obszaru Łodzi wpisanych na podstawie kart ewidencyjnych, wchodzących w skład gminnej ewidencji zabytków Łodzi.</w:t>
      </w:r>
    </w:p>
    <w:p w:rsidR="00A77B3E" w:rsidRDefault="007E7E9E">
      <w:pPr>
        <w:spacing w:before="120" w:after="120"/>
        <w:ind w:left="283" w:firstLine="227"/>
        <w:jc w:val="both"/>
        <w:rPr>
          <w:color w:val="000000"/>
          <w:u w:color="000000"/>
        </w:rPr>
      </w:pPr>
      <w:r>
        <w:rPr>
          <w:color w:val="000000"/>
          <w:u w:color="000000"/>
        </w:rPr>
        <w:t>Ze względu na brak kompetencji służb miejskich do prowadzenia wojewódzkiej ewidencji zabytków architektury temat ten nie został dokładniej poruszony w niniejszym opracowaniu.</w:t>
      </w:r>
    </w:p>
    <w:p w:rsidR="00A77B3E" w:rsidRDefault="007E7E9E">
      <w:pPr>
        <w:spacing w:before="120" w:after="120"/>
        <w:ind w:left="283" w:firstLine="227"/>
        <w:jc w:val="both"/>
        <w:rPr>
          <w:color w:val="000000"/>
          <w:u w:color="000000"/>
        </w:rPr>
      </w:pPr>
      <w:r>
        <w:rPr>
          <w:b/>
          <w:color w:val="000000"/>
          <w:u w:color="000000"/>
        </w:rPr>
        <w:t>2.6. Wojewódzka ewidencja zabytków archeologicznych</w:t>
      </w:r>
    </w:p>
    <w:p w:rsidR="00A77B3E" w:rsidRDefault="007E7E9E">
      <w:pPr>
        <w:spacing w:before="120" w:after="120"/>
        <w:ind w:left="283" w:firstLine="227"/>
        <w:jc w:val="both"/>
        <w:rPr>
          <w:color w:val="000000"/>
          <w:u w:color="000000"/>
        </w:rPr>
      </w:pPr>
      <w:r>
        <w:rPr>
          <w:color w:val="000000"/>
          <w:u w:color="000000"/>
        </w:rPr>
        <w:t xml:space="preserve">W wojewódzkiej ewidencji zabytków archeologicznych znajduje się 467 stanowisk archeologicznych o różnym stopniu precyzji określenia lokalizacji. Stanowiska te są dokumentowane na kartach Archeologicznego Zdjęcia Polski (AZP). Centrum miasta należy do obszarów stosunkowo słabo rozpoznanych pod względem archeologicznym ze względu na zwartą zabudowę miejską. Niemniej jednak, w ramach badań powierzchniowych AZP oraz badań weryfikacyjno-sondażowych potwierdzono koncentrację stanowisk archeologicznych w dolinach rzek. W ciągu ostatnich lat dokonano również ważnych odkryć w centrum miasta. Na terenie zakładów Izraela Poznańskiego odkryto osadę z XVII wieku, a na ul. Piotrkowskiej elementy zabudowy sprzed okresu Łodzi przemysłowej. Ponadto na obszarze </w:t>
      </w:r>
      <w:proofErr w:type="spellStart"/>
      <w:r>
        <w:rPr>
          <w:color w:val="000000"/>
          <w:u w:color="000000"/>
        </w:rPr>
        <w:t>posiadeł</w:t>
      </w:r>
      <w:proofErr w:type="spellEnd"/>
      <w:r>
        <w:rPr>
          <w:color w:val="000000"/>
          <w:u w:color="000000"/>
        </w:rPr>
        <w:t xml:space="preserve"> wodno-fabrycznych przebadano stanowisko Wójtowski Młyn, gdzie odkryto pozostałości zabudowy z przełomu XV i XVI wieku. Na terenie Łodzi rozwijają się również badania archeologiczne czasów historii najnowszej nazywane archeologią totalitaryzmów, wykonywane w ramach umowy między Miastem, a Uniwersytetem Łódzkim. Są to poszukiwania grobów żołnierzy wyklętych na obszarze dawnej gminy Brus.</w:t>
      </w:r>
    </w:p>
    <w:p w:rsidR="00A77B3E" w:rsidRDefault="007E7E9E">
      <w:pPr>
        <w:spacing w:before="120" w:after="120"/>
        <w:ind w:left="283" w:firstLine="227"/>
        <w:jc w:val="both"/>
        <w:rPr>
          <w:color w:val="000000"/>
          <w:u w:color="000000"/>
        </w:rPr>
      </w:pPr>
      <w:r>
        <w:rPr>
          <w:color w:val="000000"/>
          <w:u w:color="000000"/>
        </w:rPr>
        <w:t>Ze względu na brak kompetencji służb miejskich do prowadzenia wojewódzkiej ewidencji zabytków archeologicznych temat ten nie został dokładniej poruszony w niniejszym opracowaniu.</w:t>
      </w:r>
    </w:p>
    <w:p w:rsidR="00A77B3E" w:rsidRDefault="007E7E9E">
      <w:pPr>
        <w:spacing w:before="120" w:after="120"/>
        <w:ind w:left="283" w:firstLine="227"/>
        <w:jc w:val="both"/>
        <w:rPr>
          <w:color w:val="000000"/>
          <w:u w:color="000000"/>
        </w:rPr>
      </w:pPr>
      <w:r>
        <w:rPr>
          <w:b/>
          <w:color w:val="000000"/>
          <w:u w:color="000000"/>
        </w:rPr>
        <w:t>2.7. Gminna ewidencja zabytków miasta Łodzi (GEZ)</w:t>
      </w:r>
    </w:p>
    <w:p w:rsidR="00A77B3E" w:rsidRDefault="007E7E9E">
      <w:pPr>
        <w:spacing w:before="120" w:after="120"/>
        <w:ind w:left="283" w:firstLine="227"/>
        <w:jc w:val="both"/>
        <w:rPr>
          <w:color w:val="000000"/>
          <w:u w:color="000000"/>
        </w:rPr>
      </w:pPr>
      <w:r>
        <w:rPr>
          <w:color w:val="000000"/>
          <w:u w:color="000000"/>
        </w:rPr>
        <w:t>Prowadzona przez Miejskiego Konserwatora Zabytków z upoważnienia Prezydenta Miasta Łodzi, gminna ewidencja zabytków miasta Łodzi obejmuje zabytki nieruchome wpisane do rejestru zabytków województwa łódzkiego i wojewódzkiej ewidencji zabytków oraz obiekty wyznaczone przez Miejskiego Konserwatora Zabytków w porozumieniu z Wojewódzkim Konserwatorem Zabytków.</w:t>
      </w:r>
    </w:p>
    <w:p w:rsidR="00A77B3E" w:rsidRDefault="007E7E9E">
      <w:pPr>
        <w:spacing w:before="120" w:after="120"/>
        <w:ind w:left="283" w:firstLine="227"/>
        <w:jc w:val="both"/>
        <w:rPr>
          <w:color w:val="000000"/>
          <w:u w:color="000000"/>
        </w:rPr>
      </w:pPr>
      <w:r>
        <w:rPr>
          <w:color w:val="000000"/>
          <w:u w:color="000000"/>
        </w:rPr>
        <w:lastRenderedPageBreak/>
        <w:t>Gminna ewidencja zabytków prowadzona jest w formie listy kart adresowych zabytków i uaktualniana jest w oparciu o prowadzoną przez Miejskiego Konserwatora Zabytków kwerendę oraz poszukiwania obiektów w terenie. W wyniku ostatniej aktualizacji</w:t>
      </w:r>
      <w:r>
        <w:rPr>
          <w:rStyle w:val="Odwoanieprzypisudolnego"/>
        </w:rPr>
        <w:footnoteReference w:id="3"/>
      </w:r>
      <w:r>
        <w:rPr>
          <w:vertAlign w:val="superscript"/>
        </w:rPr>
        <w:t>) </w:t>
      </w:r>
      <w:r>
        <w:rPr>
          <w:color w:val="000000"/>
          <w:u w:color="000000"/>
        </w:rPr>
        <w:t xml:space="preserve"> w gminnej ewidencji zabytków znajduje się 2 271 obiektów zabytkowych, w tym: budynki, zespoły architektoniczne, krajobrazy kulturowe i obszary, parki oraz cmentarze. W chwili obecnej taka ilość obiektów ujętych w gminnej ewidencji zabytków sytuuje Łódź na 6 miejscu pod względem ilości obiektów figurujących w GEZ wśród sześciu największych miast Polski</w:t>
      </w:r>
      <w:r>
        <w:rPr>
          <w:rStyle w:val="Odwoanieprzypisudolnego"/>
        </w:rPr>
        <w:footnoteReference w:id="4"/>
      </w:r>
      <w:r>
        <w:rPr>
          <w:vertAlign w:val="superscript"/>
        </w:rPr>
        <w:t>)</w:t>
      </w:r>
      <w:r>
        <w:rPr>
          <w:color w:val="000000"/>
          <w:u w:color="000000"/>
        </w:rPr>
        <w:t>. Analiza porównawcza z innymi miastami wykazała znacząco małą liczbę obiektów wpisanych do GEZ.</w:t>
      </w:r>
    </w:p>
    <w:p w:rsidR="00A77B3E" w:rsidRDefault="007E7E9E">
      <w:pPr>
        <w:spacing w:before="120" w:after="120"/>
        <w:ind w:left="283" w:firstLine="227"/>
        <w:jc w:val="both"/>
        <w:rPr>
          <w:color w:val="000000"/>
          <w:u w:color="000000"/>
        </w:rPr>
      </w:pPr>
      <w:r>
        <w:rPr>
          <w:color w:val="000000"/>
          <w:u w:color="000000"/>
        </w:rPr>
        <w:t>Największą grupę wśród zabytków ujętych w gminnej ewidencji zabytków miasta Łodzi stanowią obiekty i zespoły mieszkalne, wśród których dominują kamienice. W dalszej kolejności znajdują się obiekty i zespoły poprzemysłowe, rezydencjonalne, użyteczności publicznej, sakralne, układy przestrzenne, parki i cmentarze oraz obiekty wojskowe.</w:t>
      </w:r>
    </w:p>
    <w:p w:rsidR="00A77B3E" w:rsidRDefault="007E7E9E">
      <w:pPr>
        <w:spacing w:before="120" w:after="120"/>
        <w:ind w:left="283" w:firstLine="227"/>
        <w:jc w:val="both"/>
        <w:rPr>
          <w:color w:val="000000"/>
          <w:u w:color="000000"/>
        </w:rPr>
      </w:pPr>
      <w:r>
        <w:rPr>
          <w:color w:val="000000"/>
          <w:u w:color="000000"/>
        </w:rPr>
        <w:t>Ze względu na skalę zasobu gminnej ewidencji zabytków miasta Łodzi oraz problem ochrony zarówno krajobrazu kulturowego Łodzi, jak i ogromnej ilości budynków historycznych, prace związane z zakresem GEZ, uzupełnieniem o interpretację graficzną na mapie oraz waloryzacją obiektów historycznych, pozostaną jednym z zadań o charakterze priorytetowym realizowanych w ramach obowiązywania niniejszego programu opieki nad zabytkami.</w:t>
      </w:r>
    </w:p>
    <w:p w:rsidR="00A77B3E" w:rsidRDefault="007E7E9E">
      <w:pPr>
        <w:spacing w:before="120" w:after="120"/>
        <w:ind w:left="283" w:firstLine="227"/>
        <w:jc w:val="both"/>
        <w:rPr>
          <w:color w:val="000000"/>
          <w:u w:color="000000"/>
        </w:rPr>
      </w:pPr>
      <w:r>
        <w:rPr>
          <w:b/>
          <w:color w:val="000000"/>
          <w:u w:color="000000"/>
        </w:rPr>
        <w:t>2.8. Miejscowe plany zagospodarowania przestrzennego</w:t>
      </w:r>
    </w:p>
    <w:p w:rsidR="00A77B3E" w:rsidRDefault="007E7E9E">
      <w:pPr>
        <w:spacing w:before="120" w:after="120"/>
        <w:ind w:left="283" w:firstLine="227"/>
        <w:jc w:val="both"/>
        <w:rPr>
          <w:color w:val="000000"/>
          <w:u w:color="000000"/>
        </w:rPr>
      </w:pPr>
      <w:r>
        <w:rPr>
          <w:color w:val="000000"/>
          <w:u w:color="000000"/>
        </w:rPr>
        <w:t xml:space="preserve">Miejscowe plany zagospodarowania przestrzennego mają fundamentalne znaczenie dla ochrony lokalnego dziedzictwa Łodzi. Z dniem 01.01.2004 r. przestał obowiązywać </w:t>
      </w:r>
      <w:r>
        <w:rPr>
          <w:color w:val="000000"/>
          <w:u w:color="000000"/>
        </w:rPr>
        <w:br/>
        <w:t>Plan Ogólny Łodzi. W chwili obecnej pokrycie obowiązującymi miejscowymi planami zagospodarowania przestrzennego przekracza 20%, zaś przystąpieniami objęte jest około 40% powierzchni w granicach administracyjnych miasta</w:t>
      </w:r>
      <w:r>
        <w:rPr>
          <w:rStyle w:val="Odwoanieprzypisudolnego"/>
        </w:rPr>
        <w:footnoteReference w:id="5"/>
      </w:r>
      <w:r>
        <w:rPr>
          <w:vertAlign w:val="superscript"/>
        </w:rPr>
        <w:t>)</w:t>
      </w:r>
      <w:r>
        <w:rPr>
          <w:color w:val="000000"/>
          <w:u w:color="000000"/>
        </w:rPr>
        <w:t>. W ciągu ostatnich lat udało się więc znacząco podwyższyć te wartości w stosunku do stanu z roku 2014 (wówczas było to odpowiednio 8,35% i 42,78% powierzchni miasta). Wśród opracowanych i przyjętych</w:t>
      </w:r>
      <w:r>
        <w:rPr>
          <w:color w:val="000000"/>
          <w:u w:color="000000"/>
        </w:rPr>
        <w:br/>
        <w:t>w przeciągu ostatnich lat znajdują się plany miejscowe obejmujące obszary</w:t>
      </w:r>
      <w:r>
        <w:rPr>
          <w:color w:val="000000"/>
          <w:u w:color="000000"/>
        </w:rPr>
        <w:br/>
        <w:t xml:space="preserve">o największym natężeniu występowania obiektów zabytkowych, w tym ul. Piotrkowska – rdzeń Strefy Wielkomiejskiej, a przeważająca część Strefy Wielkomiejskiej objęta jest przystąpieniami do miejscowych planów zagospodarowania przestrzennego. </w:t>
      </w:r>
    </w:p>
    <w:p w:rsidR="00A77B3E" w:rsidRDefault="007E7E9E">
      <w:pPr>
        <w:spacing w:before="120" w:after="120"/>
        <w:ind w:left="283" w:firstLine="227"/>
        <w:jc w:val="both"/>
        <w:rPr>
          <w:color w:val="000000"/>
          <w:u w:color="000000"/>
        </w:rPr>
      </w:pPr>
      <w:r>
        <w:rPr>
          <w:color w:val="000000"/>
          <w:u w:color="000000"/>
        </w:rPr>
        <w:t>Wobec niewielkiej ilości obowiązujących miejscowych planów zagospodarowania przestrzennego ochrona historycznego krajobrazu miasta, niepoparta wpisem do rejestru zabytków, jest słaba i trudna do wyegzekwowania. Ponadto gminna ewidencja zabytków dopiero usankcjonowana ustaleniami miejscowego planu zagospodarowania przestrzennego daje realne szanse egzekwowania ochrony konserwatorskiej dla tych obiektów (w kontekście art. 7 ustawy o ochronie zabytków gminna ewidencja zabytków nie jest prawną formą ochrony, jest nią natomiast ustalenie ochrony w miejscowym planie zagospodarowania przestrzennego). Dodatkowo w odniesieniu do obszarów i krajobrazów kulturowych zarówno wpis do rejestru zabytków, jak i uwzględnienie w gminnej ewidencji zabytków, nie są w stanie skutecznie sprostać dynamice następujących zmian.</w:t>
      </w:r>
    </w:p>
    <w:p w:rsidR="00A77B3E" w:rsidRDefault="007E7E9E">
      <w:pPr>
        <w:spacing w:before="120" w:after="120"/>
        <w:ind w:left="283" w:firstLine="227"/>
        <w:jc w:val="both"/>
        <w:rPr>
          <w:color w:val="000000"/>
          <w:u w:color="000000"/>
        </w:rPr>
      </w:pPr>
      <w:r>
        <w:rPr>
          <w:color w:val="000000"/>
          <w:u w:color="000000"/>
        </w:rPr>
        <w:lastRenderedPageBreak/>
        <w:t>Zgodnie z obowiązującymi przepisami prawa, nie ma skuteczniejszych instrumentów kompleksowej, zintegrowanej ochrony krajobrazu kulturowego niż miejscowe plany zagospodarowania przestrzennego – dotyczy to między innymi tak istotnych kwestii,</w:t>
      </w:r>
      <w:r>
        <w:rPr>
          <w:color w:val="000000"/>
          <w:u w:color="000000"/>
        </w:rPr>
        <w:br/>
        <w:t xml:space="preserve">jak historycznie ukształtowane pierzeje, mała architektura i nawierzchnie. Do czasu powstania planów miejscowych dla Strefy Wielkomiejskiej, konieczne jest wykorzystywanie wszelkich instrumentów, pozwalających na zachowanie charakterystycznych dla niej cech przestrzennych, a przede wszystkim zwartej zabudowy </w:t>
      </w:r>
      <w:proofErr w:type="spellStart"/>
      <w:r>
        <w:rPr>
          <w:color w:val="000000"/>
          <w:u w:color="000000"/>
        </w:rPr>
        <w:t>pierzejowej</w:t>
      </w:r>
      <w:proofErr w:type="spellEnd"/>
      <w:r>
        <w:rPr>
          <w:color w:val="000000"/>
          <w:u w:color="000000"/>
        </w:rPr>
        <w:t xml:space="preserve"> oraz jej gabarytów.</w:t>
      </w:r>
    </w:p>
    <w:p w:rsidR="00A77B3E" w:rsidRDefault="007E7E9E">
      <w:pPr>
        <w:spacing w:before="120" w:after="120"/>
        <w:ind w:left="283" w:firstLine="227"/>
        <w:jc w:val="both"/>
        <w:rPr>
          <w:color w:val="000000"/>
          <w:u w:color="000000"/>
        </w:rPr>
      </w:pPr>
      <w:r>
        <w:rPr>
          <w:b/>
          <w:color w:val="000000"/>
          <w:u w:color="000000"/>
        </w:rPr>
        <w:t>2.9. Parki kulturowe</w:t>
      </w:r>
    </w:p>
    <w:p w:rsidR="00A77B3E" w:rsidRDefault="007E7E9E">
      <w:pPr>
        <w:spacing w:before="120" w:after="120"/>
        <w:ind w:left="283" w:firstLine="227"/>
        <w:jc w:val="both"/>
        <w:rPr>
          <w:color w:val="000000"/>
          <w:u w:color="000000"/>
        </w:rPr>
      </w:pPr>
      <w:r>
        <w:rPr>
          <w:color w:val="000000"/>
          <w:u w:color="000000"/>
        </w:rPr>
        <w:t>Park kulturowy jest kolejną, obok wpisu do rejestru zabytków, uznania za pomnik historii oraz ustaleń ochrony w dokumentach planistycznych, formą prawnej ochrony zabytków i jest powoływany w celu ochrony krajobrazu kulturowego, tj. przestrzeni zawierających elementy przyrodnicze i wytwory cywilizacji, historycznie ukształtowanych w wyniku działania czynników naturalnych i działalności człowieka, o znaczących wartościach krajobrazowych, zawierających zabytki nieruchome charakterystyczne dla miejscowej tradycji budowlanej i osadniczej. Delegacja ustawowa do wydania aktu prawa miejscowego ustanawiającego park kulturowy, wraz z przepisami regulującymi, zawarta jest w art. 16 oraz art. 17 ustawy o ochronie zabytków i opiece nad zabytkami.</w:t>
      </w:r>
      <w:r>
        <w:rPr>
          <w:color w:val="000000"/>
          <w:u w:color="000000"/>
        </w:rPr>
        <w:br/>
        <w:t>Art. 16 ust. 1, 1a i 2 zawierają regulację o charakterze fakultatywnym, wyrażającą wprost możliwość podjęcia przez radę gminy przedmiotowej uchwały, wskazując jednocześnie art. 17 ust. 1 ustawy będący zamkniętym katalogiem zakazów i ograniczeń, które można zawrzeć w uchwale.</w:t>
      </w:r>
    </w:p>
    <w:p w:rsidR="00A77B3E" w:rsidRDefault="007E7E9E">
      <w:pPr>
        <w:spacing w:before="120" w:after="120"/>
        <w:ind w:left="283" w:firstLine="227"/>
        <w:jc w:val="both"/>
        <w:rPr>
          <w:color w:val="000000"/>
          <w:u w:color="000000"/>
        </w:rPr>
      </w:pPr>
      <w:r>
        <w:rPr>
          <w:color w:val="000000"/>
          <w:u w:color="000000"/>
        </w:rPr>
        <w:t>W roku 2015 utworzony został na terenie Łodzi Parku Kulturowy ulicy Piotrkowskiej</w:t>
      </w:r>
      <w:r>
        <w:rPr>
          <w:rStyle w:val="Odwoanieprzypisudolnego"/>
        </w:rPr>
        <w:footnoteReference w:id="6"/>
      </w:r>
      <w:r>
        <w:rPr>
          <w:vertAlign w:val="superscript"/>
        </w:rPr>
        <w:t>)</w:t>
      </w:r>
      <w:r>
        <w:rPr>
          <w:color w:val="000000"/>
          <w:u w:color="000000"/>
        </w:rPr>
        <w:t xml:space="preserve">, który swoimi granicami obejmuje obszar południowego odcinka ulicy Piotrkowskiej i placu Wolności wraz z zabudową przylegających do nich kwartałów. Granice parku przebiegają ulicami: Ogrodową i Północną, Zachodnią i Kościuszki, Mickiewicza i Piłsudskiego, Sienkiewicza, Narutowicza (na odcinku od ul. Sienkiewicza do </w:t>
      </w:r>
      <w:r>
        <w:rPr>
          <w:color w:val="000000"/>
          <w:u w:color="000000"/>
        </w:rPr>
        <w:br/>
        <w:t>ul. Wschodniej) oraz Wschodnią. Ulica Piotrkowska, plac Wolności oraz ulica Moniuszki są kolebką miejscowego osadnictwa z dobrze zachowanym historycznym układem urbanistycznym, licznymi zabytkami architektury i budownictwa oraz małej architektury. Elementy te współtworzą niepowtarzalny krajobraz urozmaicony ciekawym ukształtowaniem terenu oraz dominantami wysokościowymi i widokowymi. Dostrzegalne są także elementy niematerialne tego miejsca: wyrazisty charakter, unikalna atmosfera, lokalne zwyczaje. Budynki i przestrzeń publiczna tego obszaru podlegają różnorodnym dynamicznym procesom, w ramach których niezbędne jest utrzymanie równowagi pomiędzy koniecznymi przekształceniami zgodnie z wymogami współczesności i utrzymaniem zabytkowego charakteru, między adaptacją do nowych funkcji i poszanowaniem oryginalnej struktury historycznej.</w:t>
      </w:r>
    </w:p>
    <w:p w:rsidR="00A77B3E" w:rsidRDefault="007E7E9E">
      <w:pPr>
        <w:spacing w:before="120" w:after="120"/>
        <w:ind w:left="283" w:firstLine="227"/>
        <w:jc w:val="both"/>
        <w:rPr>
          <w:color w:val="000000"/>
          <w:u w:color="000000"/>
        </w:rPr>
      </w:pPr>
      <w:r>
        <w:rPr>
          <w:color w:val="000000"/>
          <w:u w:color="000000"/>
        </w:rPr>
        <w:t>Zgodnie z zapisami Studium uwarunkowań i kierunków zagospodarowania przestrzennego miasta Łodzi pod uwagę brane jest utworzenie kolejnych parków kulturowych na innych obszarach miasta, które łączą w sobie istotne komponenty przyrodnicze i antropogeniczne, tj.:</w:t>
      </w:r>
      <w:r>
        <w:rPr>
          <w:color w:val="000000"/>
          <w:u w:color="000000"/>
        </w:rPr>
        <w:br/>
        <w:t>- układ urbanistyczny i architektoniczny ul. Piotrkowskiej – odcinek południowy,</w:t>
      </w:r>
      <w:r>
        <w:rPr>
          <w:color w:val="000000"/>
          <w:u w:color="000000"/>
        </w:rPr>
        <w:br/>
        <w:t xml:space="preserve">- Las Łagiewnicki – ścieżka pątnicza z kapliczkami oraz północna strona lasu wraz ze </w:t>
      </w:r>
      <w:r>
        <w:rPr>
          <w:color w:val="000000"/>
          <w:u w:color="000000"/>
        </w:rPr>
        <w:lastRenderedPageBreak/>
        <w:t>stawami i klasztorem,</w:t>
      </w:r>
      <w:r>
        <w:rPr>
          <w:color w:val="000000"/>
          <w:u w:color="000000"/>
        </w:rPr>
        <w:br/>
        <w:t>- obszar osiedla domów familijnych na Księżym Młynie wraz z zabudową towarzyszącą,</w:t>
      </w:r>
      <w:r>
        <w:rPr>
          <w:color w:val="000000"/>
          <w:u w:color="000000"/>
        </w:rPr>
        <w:br/>
        <w:t>- obszar willi letniskowych w kompleksie leśnym Ruda – Popioły.</w:t>
      </w:r>
    </w:p>
    <w:p w:rsidR="00A77B3E" w:rsidRDefault="007E7E9E">
      <w:pPr>
        <w:spacing w:before="120" w:after="120"/>
        <w:ind w:left="283" w:firstLine="227"/>
        <w:jc w:val="both"/>
        <w:rPr>
          <w:color w:val="000000"/>
          <w:u w:color="000000"/>
        </w:rPr>
      </w:pPr>
      <w:r>
        <w:rPr>
          <w:color w:val="000000"/>
          <w:u w:color="000000"/>
        </w:rPr>
        <w:t>Analiza wartości krajobrazowych i zasadności utworzenia na tych terenach parków kulturowych będzie stanowić zadanie w tym i w kolejnych programach opieki nad zabytkami gminy.</w:t>
      </w:r>
    </w:p>
    <w:p w:rsidR="00A77B3E" w:rsidRDefault="007E7E9E">
      <w:pPr>
        <w:spacing w:before="120" w:after="120"/>
        <w:ind w:left="283" w:firstLine="227"/>
        <w:jc w:val="both"/>
        <w:rPr>
          <w:color w:val="000000"/>
          <w:u w:color="000000"/>
        </w:rPr>
      </w:pPr>
      <w:r>
        <w:rPr>
          <w:b/>
          <w:color w:val="000000"/>
          <w:u w:color="000000"/>
        </w:rPr>
        <w:t>2.10. Lista Światowego Dziedzictwa UNESCO</w:t>
      </w:r>
    </w:p>
    <w:p w:rsidR="00A77B3E" w:rsidRDefault="007E7E9E">
      <w:pPr>
        <w:spacing w:before="120" w:after="120"/>
        <w:ind w:left="283" w:firstLine="227"/>
        <w:jc w:val="both"/>
        <w:rPr>
          <w:color w:val="000000"/>
          <w:u w:color="000000"/>
        </w:rPr>
      </w:pPr>
      <w:r>
        <w:rPr>
          <w:color w:val="000000"/>
          <w:u w:color="000000"/>
        </w:rPr>
        <w:t>Łódzki cmentarz żydowski jest jednym z największych i najcenniejszych tego typu obiektów w Europie i wpisany jest do rejestru zabytków pod numerem A/276 oraz uznany został za pomnik historii. Jest to wyróżniający się wyjątkowymi wartościami materialnymi</w:t>
      </w:r>
      <w:r>
        <w:rPr>
          <w:color w:val="000000"/>
          <w:u w:color="000000"/>
        </w:rPr>
        <w:br/>
        <w:t>i niematerialnymi ocalałej spuścizny Żydów Europejskich ślad po ich obecności w dziejach miasta. Wpis ma przede wszystkim znaczenie prestiżowo-promocyjne, gdyż ochrona cmentarza ma oparcie w prawie krajowym.</w:t>
      </w:r>
    </w:p>
    <w:p w:rsidR="00A77B3E" w:rsidRDefault="007E7E9E">
      <w:pPr>
        <w:spacing w:before="120" w:after="120"/>
        <w:ind w:left="283" w:firstLine="227"/>
        <w:jc w:val="both"/>
        <w:rPr>
          <w:color w:val="000000"/>
          <w:u w:color="000000"/>
        </w:rPr>
      </w:pPr>
      <w:r>
        <w:rPr>
          <w:color w:val="000000"/>
          <w:u w:color="000000"/>
        </w:rPr>
        <w:t xml:space="preserve">Mając na względzie aktywny udział Miasta w zakresie prowadzenia działań na rzecz ochrony dziedzictwa kulturowego, władze samorządowe wspólnie z Gminą Wyznaniową Żydowską w Łodzi, właścicielem cmentarza, podejmują w ostatnich latach działania związane z promowaniem unikalnego charakteru Cmentarza Żydowskiego mając nadzieję, że przyczynią się one do wpisania tego obiektu na Listę Światowego Dziedzictwa UNESCO. W 2015 r. zostało zawarte porozumienie pomiędzy Gminą Wyznaniową Żydowską w Łodzi, a Miastem Łódź o współpracy w celu prowadzenia wspólnych działań zmierzających do wpisania cmentarza na Listę Światowego Dziedzictwa. Organizacją pozarządową wyłonioną w drodze konkursu do realizacji tego zadania została w latach 2015–2016 Fundacja </w:t>
      </w:r>
      <w:proofErr w:type="spellStart"/>
      <w:r>
        <w:rPr>
          <w:color w:val="000000"/>
          <w:u w:color="000000"/>
        </w:rPr>
        <w:t>Monumentum</w:t>
      </w:r>
      <w:proofErr w:type="spellEnd"/>
      <w:r>
        <w:rPr>
          <w:color w:val="000000"/>
          <w:u w:color="000000"/>
        </w:rPr>
        <w:t xml:space="preserve"> </w:t>
      </w:r>
      <w:proofErr w:type="spellStart"/>
      <w:r>
        <w:rPr>
          <w:color w:val="000000"/>
          <w:u w:color="000000"/>
        </w:rPr>
        <w:t>Iudaicum</w:t>
      </w:r>
      <w:proofErr w:type="spellEnd"/>
      <w:r>
        <w:rPr>
          <w:color w:val="000000"/>
          <w:u w:color="000000"/>
        </w:rPr>
        <w:t xml:space="preserve"> </w:t>
      </w:r>
      <w:proofErr w:type="spellStart"/>
      <w:r>
        <w:rPr>
          <w:color w:val="000000"/>
          <w:u w:color="000000"/>
        </w:rPr>
        <w:t>Lodzense</w:t>
      </w:r>
      <w:proofErr w:type="spellEnd"/>
      <w:r>
        <w:rPr>
          <w:color w:val="000000"/>
          <w:u w:color="000000"/>
        </w:rPr>
        <w:t>, która przygotowała m.in. projekt wniosku o charakterze monograficznym łódzkiego cmentarza żydowskiego wraz z jego charakterystyką wynikającą z materiału porównawczego z innymi cmentarzami polskimi i europejskimi.</w:t>
      </w:r>
    </w:p>
    <w:p w:rsidR="00A77B3E" w:rsidRDefault="007E7E9E">
      <w:pPr>
        <w:spacing w:before="120" w:after="120"/>
        <w:ind w:left="283" w:firstLine="227"/>
        <w:jc w:val="both"/>
        <w:rPr>
          <w:color w:val="000000"/>
          <w:u w:color="000000"/>
        </w:rPr>
      </w:pPr>
      <w:r>
        <w:rPr>
          <w:color w:val="000000"/>
          <w:u w:color="000000"/>
        </w:rPr>
        <w:br/>
      </w:r>
    </w:p>
    <w:p w:rsidR="00A77B3E" w:rsidRDefault="007E7E9E">
      <w:pPr>
        <w:spacing w:before="120" w:after="120"/>
        <w:ind w:left="283" w:firstLine="227"/>
        <w:jc w:val="both"/>
        <w:rPr>
          <w:color w:val="000000"/>
          <w:u w:color="000000"/>
        </w:rPr>
      </w:pPr>
      <w:r>
        <w:rPr>
          <w:b/>
          <w:color w:val="000000"/>
          <w:u w:color="000000"/>
        </w:rPr>
        <w:t>PODSTAWY PRAWNE I DOKUMENTY STRATEGICZNE</w:t>
      </w:r>
    </w:p>
    <w:p w:rsidR="00A77B3E" w:rsidRDefault="007E7E9E">
      <w:pPr>
        <w:spacing w:before="120" w:after="120"/>
        <w:ind w:left="283" w:firstLine="227"/>
        <w:jc w:val="both"/>
        <w:rPr>
          <w:color w:val="000000"/>
          <w:u w:color="000000"/>
        </w:rPr>
      </w:pPr>
      <w:r>
        <w:rPr>
          <w:color w:val="000000"/>
          <w:u w:color="000000"/>
        </w:rPr>
        <w:t>Zabytki objęte są ochroną zadeklarowaną jako konstytucyjny obowiązek Państwa</w:t>
      </w:r>
      <w:r>
        <w:rPr>
          <w:color w:val="000000"/>
          <w:u w:color="000000"/>
        </w:rPr>
        <w:br/>
        <w:t>i każdego obywatela (art. 5, art. 6, i art. 86 Konstytucji RP). W świetle obowiązującej ustawy o ochronie zabytków i opiece nad zabytkami poprzez zabytek rozumie się nieruchomość lub rzecz ruchomą, ich części lub zespoły, będące dziełem człowieka lub związane z jego działalnością i stanowiące świadectwo minionej epoki bądź zdarzenia, których zachowanie leży w interesie społecznym ze względu na posiadaną wartość historyczną, artystyczną lub naukową. Oznacza to, że zabytkiem nie są tylko obiekty bądź zespoły objęte instytucjonalną ochroną, ale każdy obiekt, układ lub zespół, który posiada wartości zabytkowe.</w:t>
      </w:r>
    </w:p>
    <w:p w:rsidR="00A77B3E" w:rsidRDefault="007E7E9E">
      <w:pPr>
        <w:spacing w:before="120" w:after="120"/>
        <w:ind w:left="283" w:firstLine="227"/>
        <w:jc w:val="both"/>
        <w:rPr>
          <w:color w:val="000000"/>
          <w:u w:color="000000"/>
        </w:rPr>
      </w:pPr>
      <w:r>
        <w:rPr>
          <w:color w:val="000000"/>
          <w:u w:color="000000"/>
        </w:rPr>
        <w:t>Uregulowania prawne dotyczące ochrony zabytków i opieki nad zabytkami znajdują się w szeregu obowiązujących ustaw:</w:t>
      </w:r>
      <w:r>
        <w:rPr>
          <w:color w:val="000000"/>
          <w:u w:color="000000"/>
        </w:rPr>
        <w:br/>
        <w:t>- ustawa z dnia 23 lipca 2003 r. o ochronie zabytków i opiece nad zabytkami,</w:t>
      </w:r>
      <w:r>
        <w:rPr>
          <w:color w:val="000000"/>
          <w:u w:color="000000"/>
        </w:rPr>
        <w:br/>
        <w:t>- ustawa z dnia 5 czerwca 1998 r. o samorządzie województwa,</w:t>
      </w:r>
      <w:r>
        <w:rPr>
          <w:color w:val="000000"/>
          <w:u w:color="000000"/>
        </w:rPr>
        <w:br/>
        <w:t>- ustawa z dnia 5 czerwca 1998 r. o samorządzie powiatowym,</w:t>
      </w:r>
      <w:r>
        <w:rPr>
          <w:color w:val="000000"/>
          <w:u w:color="000000"/>
        </w:rPr>
        <w:br/>
        <w:t>- ustawa z dnia 8 marca 1990 r. o samorządzie gminnym,</w:t>
      </w:r>
      <w:r>
        <w:rPr>
          <w:color w:val="000000"/>
          <w:u w:color="000000"/>
        </w:rPr>
        <w:br/>
        <w:t>- ustawa z dnia 27 kwietnia 2001 r. Prawo ochrony środowiska,</w:t>
      </w:r>
      <w:r>
        <w:rPr>
          <w:color w:val="000000"/>
          <w:u w:color="000000"/>
        </w:rPr>
        <w:br/>
        <w:t>- ustawa z dnia 16 kwietnia 2004 r. o ochronie przyrody,</w:t>
      </w:r>
      <w:r>
        <w:rPr>
          <w:color w:val="000000"/>
          <w:u w:color="000000"/>
        </w:rPr>
        <w:br/>
        <w:t>- ustawa z dnia 21 sierpnia 1997 r. o gospodarce nieruchomościami,</w:t>
      </w:r>
      <w:r>
        <w:rPr>
          <w:color w:val="000000"/>
          <w:u w:color="000000"/>
        </w:rPr>
        <w:br/>
      </w:r>
      <w:r>
        <w:rPr>
          <w:color w:val="000000"/>
          <w:u w:color="000000"/>
        </w:rPr>
        <w:lastRenderedPageBreak/>
        <w:t>- ustawa z dnia 25 października 1991 r. o organizowaniu i prowadzeniu działalności kulturalnej,</w:t>
      </w:r>
      <w:r>
        <w:rPr>
          <w:color w:val="000000"/>
          <w:u w:color="000000"/>
        </w:rPr>
        <w:br/>
        <w:t>- ustawa z dnia 24 kwietnia 2003 r. o działalności pożytku publicznego i o wolontariacie,</w:t>
      </w:r>
      <w:r>
        <w:rPr>
          <w:color w:val="000000"/>
          <w:u w:color="000000"/>
        </w:rPr>
        <w:br/>
        <w:t>- ustawa z dnia 27 marca 2003 r. o planowaniu i zagospodarowaniu przestrzennym,</w:t>
      </w:r>
      <w:r>
        <w:rPr>
          <w:color w:val="000000"/>
          <w:u w:color="000000"/>
        </w:rPr>
        <w:br/>
        <w:t>- ustawa z dnia 7 lipca 1994 r. Prawo budowlane.</w:t>
      </w:r>
    </w:p>
    <w:p w:rsidR="00A77B3E" w:rsidRDefault="007E7E9E">
      <w:pPr>
        <w:spacing w:before="120" w:after="120"/>
        <w:ind w:left="283" w:firstLine="227"/>
        <w:jc w:val="both"/>
        <w:rPr>
          <w:color w:val="000000"/>
          <w:u w:color="000000"/>
        </w:rPr>
      </w:pPr>
      <w:r>
        <w:rPr>
          <w:color w:val="000000"/>
          <w:u w:color="000000"/>
        </w:rPr>
        <w:t>Ochronę krajobrazu kulturowego regulują przepisy ustawy z dnia 24 kwietnia 2015 r.</w:t>
      </w:r>
      <w:r>
        <w:rPr>
          <w:color w:val="000000"/>
          <w:u w:color="000000"/>
        </w:rPr>
        <w:br/>
        <w:t>o zmianie niektórych ustaw w związku ze wzmocnieniem narzędzi ochrony krajobrazu. Zasady ochrony zabytków znajdujących się w muzeach i w bibliotekach określone zostały</w:t>
      </w:r>
      <w:r>
        <w:rPr>
          <w:color w:val="000000"/>
          <w:u w:color="000000"/>
        </w:rPr>
        <w:br/>
        <w:t>w ustawach z dnia 21 listopada 1996 r. o muzeach oraz z dnia 27 czerwca 1997 r.</w:t>
      </w:r>
      <w:r>
        <w:rPr>
          <w:color w:val="000000"/>
          <w:u w:color="000000"/>
        </w:rPr>
        <w:br/>
        <w:t>o bibliotekach. Ochronę materiałów archiwalnych regulują przepisy ustawy z dnia</w:t>
      </w:r>
      <w:r>
        <w:rPr>
          <w:color w:val="000000"/>
          <w:u w:color="000000"/>
        </w:rPr>
        <w:br/>
        <w:t>14 lipca 1983 r. o narodowym zasobie archiwalnym i archiwach.</w:t>
      </w:r>
    </w:p>
    <w:p w:rsidR="00A77B3E" w:rsidRDefault="007E7E9E">
      <w:pPr>
        <w:keepLines/>
        <w:spacing w:before="120" w:after="120"/>
        <w:ind w:firstLine="340"/>
        <w:jc w:val="both"/>
        <w:rPr>
          <w:color w:val="000000"/>
          <w:u w:color="000000"/>
        </w:rPr>
      </w:pPr>
      <w:r>
        <w:rPr>
          <w:b/>
        </w:rPr>
        <w:t>1. </w:t>
      </w:r>
      <w:r>
        <w:rPr>
          <w:b/>
          <w:color w:val="000000"/>
          <w:u w:color="000000"/>
        </w:rPr>
        <w:t>Programy krajowe</w:t>
      </w:r>
    </w:p>
    <w:p w:rsidR="00A77B3E" w:rsidRDefault="007E7E9E">
      <w:pPr>
        <w:spacing w:before="120" w:after="120"/>
        <w:ind w:left="283" w:firstLine="227"/>
        <w:jc w:val="both"/>
        <w:rPr>
          <w:color w:val="000000"/>
          <w:u w:color="000000"/>
        </w:rPr>
      </w:pPr>
      <w:r>
        <w:rPr>
          <w:b/>
          <w:color w:val="000000"/>
          <w:u w:color="000000"/>
        </w:rPr>
        <w:t>1.1. Krajowy program ochrony zabytków i opieki nad zabytkami</w:t>
      </w:r>
    </w:p>
    <w:p w:rsidR="00A77B3E" w:rsidRDefault="007E7E9E">
      <w:pPr>
        <w:spacing w:before="120" w:after="120"/>
        <w:ind w:left="283" w:firstLine="227"/>
        <w:jc w:val="both"/>
        <w:rPr>
          <w:color w:val="000000"/>
          <w:u w:color="000000"/>
        </w:rPr>
      </w:pPr>
      <w:r>
        <w:rPr>
          <w:color w:val="000000"/>
          <w:u w:color="000000"/>
        </w:rPr>
        <w:t>Ustawa o ochronie zabytków i opiece nad zabytkami przewiduje opracowanie krajowego programu ochrony zabytków i opieki nad zabytkami przez ministra właściwego do spraw kultury i ochrony dziedzictwa narodowego przy współpracy z Generalnym Konserwatorem Zabytków. Program, opracowany na okres 4 lat, powinien określać system ochrony dziedzictwa kulturowego państwa, w szczególności cele, kierunki działań, zadania, warunki i sposób finansowania planowanych działań oraz harmonogram ich realizacji na poziomie kraju.</w:t>
      </w:r>
    </w:p>
    <w:p w:rsidR="00A77B3E" w:rsidRDefault="007E7E9E">
      <w:pPr>
        <w:spacing w:before="120" w:after="120"/>
        <w:ind w:left="283" w:firstLine="227"/>
        <w:jc w:val="both"/>
        <w:rPr>
          <w:color w:val="000000"/>
          <w:u w:color="000000"/>
        </w:rPr>
      </w:pPr>
      <w:r>
        <w:rPr>
          <w:color w:val="000000"/>
          <w:u w:color="000000"/>
        </w:rPr>
        <w:t>Krajowy Program Ochrony Zabytków i Opieki nad Zabytkami na lata 2019-2022 został  przyjęty przez Prezesa Rady Ministrów Uchwałą Nr 82 Rady Ministrów z dnia 13 sierpnia 2019 r. i jest głównym dokumentem strategicznym określającym cele administracji rządowej oraz podległych jej służb i instytucji w zakresie ochrony zabytków i opieki nad zabytkami, a także środki służące do realizacji wyznaczonych celów.</w:t>
      </w:r>
    </w:p>
    <w:p w:rsidR="00A77B3E" w:rsidRDefault="007E7E9E">
      <w:pPr>
        <w:spacing w:before="120" w:after="120"/>
        <w:ind w:left="283" w:firstLine="227"/>
        <w:jc w:val="both"/>
        <w:rPr>
          <w:color w:val="000000"/>
          <w:u w:color="000000"/>
        </w:rPr>
      </w:pPr>
      <w:r>
        <w:rPr>
          <w:color w:val="000000"/>
          <w:u w:color="000000"/>
        </w:rPr>
        <w:t>Biorąc pod uwagę wnioski płynące z realizacji i ewaluacji Programu 2014-2017, a także zmianę systemu ochrony zabytków wprowadzoną ustawą z dnia 22 czerwca 2017 r. o zmianie ustawy o ochronie zabytków i opiece nad zabytkami oraz niektórych innych ustaw, został sformułowany cel główny Programu 2019-2022: „</w:t>
      </w:r>
      <w:r>
        <w:rPr>
          <w:i/>
          <w:color w:val="000000"/>
          <w:u w:color="000000"/>
        </w:rPr>
        <w:t>Stworzenie warunków dla zapewnienia efektywnej ochrony i opieki nad zabytkami</w:t>
      </w:r>
      <w:r>
        <w:rPr>
          <w:color w:val="000000"/>
          <w:u w:color="000000"/>
        </w:rPr>
        <w:t>”. Program porusza przede wszystkim problematykę w następujących obszarach:</w:t>
      </w:r>
    </w:p>
    <w:p w:rsidR="00A77B3E" w:rsidRDefault="007E7E9E">
      <w:pPr>
        <w:spacing w:before="120" w:after="120"/>
        <w:ind w:left="283" w:firstLine="227"/>
        <w:jc w:val="both"/>
        <w:rPr>
          <w:color w:val="000000"/>
          <w:u w:color="000000"/>
        </w:rPr>
      </w:pPr>
      <w:r>
        <w:rPr>
          <w:color w:val="000000"/>
          <w:u w:color="000000"/>
        </w:rPr>
        <w:t>Cel szczegółowy 1: Optymalizacja systemu ochrony dziedzictwa kulturowego</w:t>
      </w:r>
    </w:p>
    <w:p w:rsidR="00A77B3E" w:rsidRDefault="007E7E9E">
      <w:pPr>
        <w:spacing w:before="120" w:after="120"/>
        <w:ind w:left="283" w:firstLine="227"/>
        <w:jc w:val="both"/>
        <w:rPr>
          <w:color w:val="000000"/>
          <w:u w:color="000000"/>
        </w:rPr>
      </w:pPr>
      <w:r>
        <w:rPr>
          <w:color w:val="000000"/>
          <w:u w:color="000000"/>
        </w:rPr>
        <w:t>Kierunek 1:</w:t>
      </w:r>
      <w:r>
        <w:rPr>
          <w:b/>
          <w:color w:val="000000"/>
          <w:u w:color="000000"/>
        </w:rPr>
        <w:t> </w:t>
      </w:r>
      <w:r>
        <w:rPr>
          <w:color w:val="000000"/>
          <w:u w:color="000000"/>
        </w:rPr>
        <w:t>Wzmocnienie systemu ochrony na poziomie lokalnym</w:t>
      </w:r>
    </w:p>
    <w:p w:rsidR="00A77B3E" w:rsidRDefault="007E7E9E">
      <w:pPr>
        <w:spacing w:before="120" w:after="120"/>
        <w:ind w:left="283" w:firstLine="227"/>
        <w:jc w:val="both"/>
        <w:rPr>
          <w:color w:val="000000"/>
          <w:u w:color="000000"/>
        </w:rPr>
      </w:pPr>
      <w:r>
        <w:rPr>
          <w:color w:val="000000"/>
          <w:u w:color="000000"/>
        </w:rPr>
        <w:t>Kierunek 2: Wzmocnienie systemu ochrony na poziomie centralnym</w:t>
      </w:r>
    </w:p>
    <w:p w:rsidR="00A77B3E" w:rsidRDefault="007E7E9E">
      <w:pPr>
        <w:spacing w:before="120" w:after="120"/>
        <w:ind w:left="283" w:firstLine="227"/>
        <w:jc w:val="both"/>
        <w:rPr>
          <w:color w:val="000000"/>
          <w:u w:color="000000"/>
        </w:rPr>
      </w:pPr>
      <w:r>
        <w:rPr>
          <w:color w:val="000000"/>
          <w:u w:color="000000"/>
        </w:rPr>
        <w:t>Cel szczegółowy 2: Wsparcie działań w zakresie opieki nad zabytkami</w:t>
      </w:r>
    </w:p>
    <w:p w:rsidR="00A77B3E" w:rsidRDefault="007E7E9E">
      <w:pPr>
        <w:spacing w:before="120" w:after="120"/>
        <w:ind w:left="283" w:firstLine="227"/>
        <w:jc w:val="both"/>
        <w:rPr>
          <w:color w:val="000000"/>
          <w:u w:color="000000"/>
        </w:rPr>
      </w:pPr>
      <w:r>
        <w:rPr>
          <w:color w:val="000000"/>
          <w:u w:color="000000"/>
        </w:rPr>
        <w:t>Kierunek 1:</w:t>
      </w:r>
      <w:r>
        <w:rPr>
          <w:b/>
          <w:color w:val="000000"/>
          <w:u w:color="000000"/>
        </w:rPr>
        <w:t> </w:t>
      </w:r>
      <w:r>
        <w:rPr>
          <w:color w:val="000000"/>
          <w:u w:color="000000"/>
        </w:rPr>
        <w:t>Merytoryczne wsparcie działań w zakresie opieki nad zabytkami</w:t>
      </w:r>
    </w:p>
    <w:p w:rsidR="00A77B3E" w:rsidRDefault="007E7E9E">
      <w:pPr>
        <w:spacing w:before="120" w:after="120"/>
        <w:ind w:left="283" w:firstLine="227"/>
        <w:jc w:val="both"/>
        <w:rPr>
          <w:color w:val="000000"/>
          <w:u w:color="000000"/>
        </w:rPr>
      </w:pPr>
      <w:r>
        <w:rPr>
          <w:color w:val="000000"/>
          <w:u w:color="000000"/>
        </w:rPr>
        <w:t>Kierunek 2:</w:t>
      </w:r>
      <w:r>
        <w:rPr>
          <w:b/>
          <w:color w:val="000000"/>
          <w:u w:color="000000"/>
        </w:rPr>
        <w:t> </w:t>
      </w:r>
      <w:r>
        <w:rPr>
          <w:color w:val="000000"/>
          <w:u w:color="000000"/>
        </w:rPr>
        <w:t>Podnoszenie bezpieczeństwa zasobu zabytkowego</w:t>
      </w:r>
    </w:p>
    <w:p w:rsidR="00A77B3E" w:rsidRDefault="007E7E9E">
      <w:pPr>
        <w:spacing w:before="120" w:after="120"/>
        <w:ind w:left="283" w:firstLine="227"/>
        <w:jc w:val="both"/>
        <w:rPr>
          <w:color w:val="000000"/>
          <w:u w:color="000000"/>
        </w:rPr>
      </w:pPr>
      <w:r>
        <w:rPr>
          <w:color w:val="000000"/>
          <w:u w:color="000000"/>
        </w:rPr>
        <w:t>Cel szczegółowy 3: Budowanie świadomości społecznej wartości dziedzictwa</w:t>
      </w:r>
    </w:p>
    <w:p w:rsidR="00A77B3E" w:rsidRDefault="007E7E9E">
      <w:pPr>
        <w:spacing w:before="120" w:after="120"/>
        <w:ind w:left="283" w:firstLine="227"/>
        <w:jc w:val="both"/>
        <w:rPr>
          <w:color w:val="000000"/>
          <w:u w:color="000000"/>
        </w:rPr>
      </w:pPr>
      <w:r>
        <w:rPr>
          <w:color w:val="000000"/>
          <w:u w:color="000000"/>
        </w:rPr>
        <w:t>Kierunek 1:</w:t>
      </w:r>
      <w:r>
        <w:rPr>
          <w:b/>
          <w:color w:val="000000"/>
          <w:u w:color="000000"/>
        </w:rPr>
        <w:t> </w:t>
      </w:r>
      <w:r>
        <w:rPr>
          <w:color w:val="000000"/>
          <w:u w:color="000000"/>
        </w:rPr>
        <w:t>Upowszechnianie wiedzy na temat dziedzictwa i jego wartości</w:t>
      </w:r>
    </w:p>
    <w:p w:rsidR="00A77B3E" w:rsidRDefault="007E7E9E">
      <w:pPr>
        <w:spacing w:before="120" w:after="120"/>
        <w:ind w:left="283" w:firstLine="227"/>
        <w:jc w:val="both"/>
        <w:rPr>
          <w:color w:val="000000"/>
          <w:u w:color="000000"/>
        </w:rPr>
      </w:pPr>
      <w:r>
        <w:rPr>
          <w:color w:val="000000"/>
          <w:u w:color="000000"/>
        </w:rPr>
        <w:t>Kierunek 2: Tworzenie warunków dla sprawowania społecznej opieki nad zabytkami</w:t>
      </w:r>
    </w:p>
    <w:p w:rsidR="00A77B3E" w:rsidRDefault="007E7E9E">
      <w:pPr>
        <w:spacing w:before="120" w:after="120"/>
        <w:ind w:left="283" w:firstLine="227"/>
        <w:jc w:val="both"/>
        <w:rPr>
          <w:color w:val="000000"/>
          <w:u w:color="000000"/>
        </w:rPr>
      </w:pPr>
      <w:r>
        <w:rPr>
          <w:color w:val="000000"/>
          <w:u w:color="000000"/>
        </w:rPr>
        <w:t xml:space="preserve">W ramach  ww. celów szczegółowych i kierunków wyznaczone zostały zadania, których realizacja na poziomie centralnym, regionalnym i lokalnym przyczyni </w:t>
      </w:r>
      <w:proofErr w:type="spellStart"/>
      <w:r>
        <w:rPr>
          <w:color w:val="000000"/>
          <w:u w:color="000000"/>
        </w:rPr>
        <w:t>sie</w:t>
      </w:r>
      <w:proofErr w:type="spellEnd"/>
      <w:r>
        <w:rPr>
          <w:color w:val="000000"/>
          <w:u w:color="000000"/>
        </w:rPr>
        <w:t xml:space="preserve"> do osiągnięcia wyznaczonych celów w przeciągu 4 lat obowiązywania programu.</w:t>
      </w:r>
    </w:p>
    <w:p w:rsidR="00A77B3E" w:rsidRDefault="007E7E9E">
      <w:pPr>
        <w:spacing w:before="120" w:after="120"/>
        <w:ind w:left="283" w:firstLine="227"/>
        <w:jc w:val="both"/>
        <w:rPr>
          <w:color w:val="000000"/>
          <w:u w:color="000000"/>
        </w:rPr>
      </w:pPr>
      <w:r>
        <w:rPr>
          <w:color w:val="000000"/>
          <w:u w:color="000000"/>
        </w:rPr>
        <w:lastRenderedPageBreak/>
        <w:t>Realizacja Programu 2019-2022 będzie prowadzona w ramach środków finansowych pochodzących z budżetu państwa, w części 24-kultura i ochrona dziedzictwa narodowego. Osobą odpowiedzialną za koordynację i zarządzanie Programem 2019-2022 jest powoływany przez Ministra Kultury i Dziedzictwa Narodowego Koordynator Programu 2019-2022 będący dyrektorem Narodowego Instytutu Dziedzictwa.</w:t>
      </w:r>
    </w:p>
    <w:p w:rsidR="00A77B3E" w:rsidRDefault="007E7E9E">
      <w:pPr>
        <w:spacing w:before="120" w:after="120"/>
        <w:ind w:left="283" w:firstLine="227"/>
        <w:jc w:val="both"/>
        <w:rPr>
          <w:color w:val="000000"/>
          <w:u w:color="000000"/>
        </w:rPr>
      </w:pPr>
      <w:r>
        <w:rPr>
          <w:b/>
          <w:color w:val="000000"/>
          <w:u w:color="000000"/>
        </w:rPr>
        <w:t>1.2. Inne rządowe dokumenty strategiczne dotyczące problematyki ochrony zabytków i opieki nad zabytkami</w:t>
      </w:r>
    </w:p>
    <w:p w:rsidR="00A77B3E" w:rsidRDefault="007E7E9E">
      <w:pPr>
        <w:spacing w:before="120" w:after="120"/>
        <w:ind w:left="283" w:firstLine="227"/>
        <w:jc w:val="both"/>
        <w:rPr>
          <w:color w:val="000000"/>
          <w:u w:color="000000"/>
        </w:rPr>
      </w:pPr>
      <w:r>
        <w:rPr>
          <w:color w:val="000000"/>
          <w:u w:color="000000"/>
        </w:rPr>
        <w:t>Zagadnienia związane z ochroną oraz wykorzystaniem potencjału dziedzictwa kulturowego i środowiska przyrodniczego omawiają również inne dokumenty strategiczne oraz kluczowe dokumenty planistyczne państwa:</w:t>
      </w:r>
      <w:r>
        <w:rPr>
          <w:color w:val="000000"/>
          <w:u w:color="000000"/>
        </w:rPr>
        <w:br/>
        <w:t>- Strategia Rozwoju Kapitału Społecznego 2020,</w:t>
      </w:r>
      <w:r>
        <w:rPr>
          <w:color w:val="000000"/>
          <w:u w:color="000000"/>
        </w:rPr>
        <w:br/>
        <w:t>- Krajowa Strategia Rozwoju Regionalnego 2010-2020: Regiony, Miasta, Obszary wiejskie,</w:t>
      </w:r>
      <w:r>
        <w:rPr>
          <w:color w:val="000000"/>
          <w:u w:color="000000"/>
        </w:rPr>
        <w:br/>
        <w:t xml:space="preserve">- Europa 2020 - </w:t>
      </w:r>
      <w:proofErr w:type="spellStart"/>
      <w:r>
        <w:rPr>
          <w:color w:val="000000"/>
          <w:u w:color="000000"/>
        </w:rPr>
        <w:t>Staregia</w:t>
      </w:r>
      <w:proofErr w:type="spellEnd"/>
      <w:r>
        <w:rPr>
          <w:color w:val="000000"/>
          <w:u w:color="000000"/>
        </w:rPr>
        <w:t xml:space="preserve"> na rzecz inteligentnego i zrównoważonego rozwoju sprzyjającego włączeniu społecznemu,</w:t>
      </w:r>
      <w:r>
        <w:rPr>
          <w:color w:val="000000"/>
          <w:u w:color="000000"/>
        </w:rPr>
        <w:br/>
        <w:t>- Koncepcja Przestrzennego Zagospodarowania Kraju 2030.</w:t>
      </w:r>
      <w:r>
        <w:rPr>
          <w:color w:val="000000"/>
          <w:u w:color="000000"/>
        </w:rPr>
        <w:br/>
      </w:r>
    </w:p>
    <w:p w:rsidR="00A77B3E" w:rsidRDefault="007E7E9E">
      <w:pPr>
        <w:keepLines/>
        <w:spacing w:before="120" w:after="120"/>
        <w:ind w:firstLine="340"/>
        <w:jc w:val="both"/>
        <w:rPr>
          <w:color w:val="000000"/>
          <w:u w:color="000000"/>
        </w:rPr>
      </w:pPr>
      <w:r>
        <w:rPr>
          <w:b/>
        </w:rPr>
        <w:t>2. </w:t>
      </w:r>
      <w:r>
        <w:rPr>
          <w:b/>
          <w:color w:val="000000"/>
          <w:u w:color="000000"/>
        </w:rPr>
        <w:t>Programy wojewódzkie</w:t>
      </w:r>
    </w:p>
    <w:p w:rsidR="00A77B3E" w:rsidRDefault="007E7E9E">
      <w:pPr>
        <w:spacing w:before="120" w:after="120"/>
        <w:ind w:left="283" w:firstLine="227"/>
        <w:jc w:val="both"/>
        <w:rPr>
          <w:color w:val="000000"/>
          <w:u w:color="000000"/>
        </w:rPr>
      </w:pPr>
      <w:r>
        <w:rPr>
          <w:b/>
          <w:color w:val="000000"/>
          <w:u w:color="000000"/>
        </w:rPr>
        <w:t>2.1. Wojewódzki program opieki nad zabytkami w województwie łódzkim na lata 2016-2019</w:t>
      </w:r>
    </w:p>
    <w:p w:rsidR="00A77B3E" w:rsidRDefault="007E7E9E">
      <w:pPr>
        <w:spacing w:before="120" w:after="120"/>
        <w:ind w:left="283" w:firstLine="227"/>
        <w:jc w:val="both"/>
        <w:rPr>
          <w:color w:val="000000"/>
          <w:u w:color="000000"/>
        </w:rPr>
      </w:pPr>
      <w:r>
        <w:rPr>
          <w:color w:val="000000"/>
          <w:u w:color="000000"/>
        </w:rPr>
        <w:t>Najważniejszym dla ochrony zabytków regionu strategicznym dokumentem wojewódzkim jest Wojewódzki program opieki nad zabytkami w województwie łódzkim na lata 2016-2019, przyjęty przez Sejmik Województwa dnia 21 czerwca 2016 roku Uchwałą Nr XXV/319/16. Jest to już trzecia edycja programu wojewódzkiego.</w:t>
      </w:r>
    </w:p>
    <w:p w:rsidR="00A77B3E" w:rsidRDefault="007E7E9E">
      <w:pPr>
        <w:spacing w:before="120" w:after="120"/>
        <w:ind w:left="283" w:firstLine="227"/>
        <w:jc w:val="both"/>
        <w:rPr>
          <w:color w:val="000000"/>
          <w:u w:color="000000"/>
        </w:rPr>
      </w:pPr>
      <w:r>
        <w:rPr>
          <w:color w:val="000000"/>
          <w:u w:color="000000"/>
        </w:rPr>
        <w:t>Obowiązujący program określa strategiczne cele i zadania w zakresie ochrony dziedzictwa materialnego i niematerialnego województwa łódzkiego, kształtując tym samym politykę rozwoju regionu. Stanowi podsumowanie oraz kontynuację „Wojewódzkiego programu opieki nad zabytkami w województwie łódzkim na lata 2012-2015”, a także wytycza nowe standardy oraz kierunki działań w obszarze zarządzania dziedzictwem kulturowym regionu łódzkiego.</w:t>
      </w:r>
    </w:p>
    <w:p w:rsidR="00A77B3E" w:rsidRDefault="007E7E9E">
      <w:pPr>
        <w:spacing w:before="120" w:after="120"/>
        <w:ind w:left="283" w:firstLine="227"/>
        <w:jc w:val="both"/>
        <w:rPr>
          <w:color w:val="000000"/>
          <w:u w:color="000000"/>
        </w:rPr>
      </w:pPr>
      <w:r>
        <w:rPr>
          <w:color w:val="000000"/>
          <w:u w:color="000000"/>
        </w:rPr>
        <w:t xml:space="preserve">Wizją dokumentu jest: </w:t>
      </w:r>
      <w:r>
        <w:rPr>
          <w:i/>
          <w:color w:val="000000"/>
          <w:u w:color="000000"/>
        </w:rPr>
        <w:t>Region wyróżniający się różnorodnością walorów dziedzictwa kulturowego i spuścizny dziejowej, stanowiących podstawę wielokulturowej tożsamości województwa łódzkiego</w:t>
      </w:r>
      <w:r>
        <w:rPr>
          <w:color w:val="000000"/>
          <w:u w:color="000000"/>
        </w:rPr>
        <w:t xml:space="preserve">, zaś misją: </w:t>
      </w:r>
      <w:r>
        <w:rPr>
          <w:i/>
          <w:color w:val="000000"/>
          <w:u w:color="000000"/>
        </w:rPr>
        <w:t>Prowadzenie polityki zarządzania dziedzictwem kulturowym nakierowanej na rewitalizację układów przestrzennych miast i wsi, poprawę stanu obiektów i obszarów zabytkowych i ich społecznych funkcji</w:t>
      </w:r>
      <w:r>
        <w:rPr>
          <w:color w:val="000000"/>
          <w:u w:color="000000"/>
        </w:rPr>
        <w:t>. Polityka ta będzie oparta</w:t>
      </w:r>
      <w:r>
        <w:rPr>
          <w:color w:val="000000"/>
          <w:u w:color="000000"/>
        </w:rPr>
        <w:br/>
        <w:t>o partnerską wielopodmiotową współpracę, kształtowanie świadomości społecznej</w:t>
      </w:r>
      <w:r>
        <w:rPr>
          <w:color w:val="000000"/>
          <w:u w:color="000000"/>
        </w:rPr>
        <w:br/>
        <w:t>i promocję różnorodności kulturowej. Priorytetem programu jest Rewitalizacja układów przestrzennych miast i wsi, z uwagi na uznanie tego zagadnienia w okresie nowej perspektywy finansowej za jedno z najważniejszych tematów związanych z atrakcyjnością krajobrazu kulturowego. W realizacji priorytetu służyć mają działania wspomagające (</w:t>
      </w:r>
      <w:r>
        <w:rPr>
          <w:i/>
          <w:color w:val="000000"/>
          <w:u w:color="000000"/>
        </w:rPr>
        <w:t>Cyfryzacja zasobów ewidencyjnych dziedzictwa kulturowego w regionie łódzkim, Poprawa stanu obiektów i obszarów zabytkowych, Kreowanie różnorodności kulturowej oraz Edukacja kulturowa mieszkańców województwa</w:t>
      </w:r>
      <w:r>
        <w:rPr>
          <w:color w:val="000000"/>
          <w:u w:color="000000"/>
        </w:rPr>
        <w:t>) oraz uzupełniające (</w:t>
      </w:r>
      <w:r>
        <w:rPr>
          <w:i/>
          <w:color w:val="000000"/>
          <w:u w:color="000000"/>
        </w:rPr>
        <w:t xml:space="preserve">Stworzenie mechanizmu współpracy w zakresie zarządzania dziedzictwem kulturowym </w:t>
      </w:r>
      <w:r>
        <w:rPr>
          <w:color w:val="000000"/>
          <w:u w:color="000000"/>
        </w:rPr>
        <w:t xml:space="preserve">oraz </w:t>
      </w:r>
      <w:r>
        <w:rPr>
          <w:i/>
          <w:color w:val="000000"/>
          <w:u w:color="000000"/>
        </w:rPr>
        <w:t>Poprawa stanu i dostępności zabytków ruchomych w muzeach oraz obiektach sakralnych</w:t>
      </w:r>
      <w:r>
        <w:rPr>
          <w:color w:val="000000"/>
          <w:u w:color="000000"/>
        </w:rPr>
        <w:t>).</w:t>
      </w:r>
    </w:p>
    <w:p w:rsidR="00A77B3E" w:rsidRDefault="007E7E9E">
      <w:pPr>
        <w:spacing w:before="120" w:after="120"/>
        <w:ind w:left="283" w:firstLine="227"/>
        <w:jc w:val="both"/>
        <w:rPr>
          <w:color w:val="000000"/>
          <w:u w:color="000000"/>
        </w:rPr>
      </w:pPr>
      <w:r>
        <w:rPr>
          <w:b/>
          <w:color w:val="000000"/>
          <w:u w:color="000000"/>
        </w:rPr>
        <w:t>2.2. Inne wojewódzkie dokumenty strategiczne dotyczące problematyki ochrony zabytków i opieki nad zabytkami</w:t>
      </w:r>
    </w:p>
    <w:p w:rsidR="00A77B3E" w:rsidRDefault="007E7E9E">
      <w:pPr>
        <w:spacing w:before="120" w:after="120"/>
        <w:ind w:left="283" w:firstLine="227"/>
        <w:jc w:val="both"/>
        <w:rPr>
          <w:color w:val="000000"/>
          <w:u w:color="000000"/>
        </w:rPr>
      </w:pPr>
      <w:r>
        <w:rPr>
          <w:color w:val="000000"/>
          <w:u w:color="000000"/>
        </w:rPr>
        <w:lastRenderedPageBreak/>
        <w:t>Problematyka ochrony zasobów dziedzictwa kulturowego województwa łódzkiego</w:t>
      </w:r>
      <w:r>
        <w:rPr>
          <w:color w:val="000000"/>
          <w:u w:color="000000"/>
        </w:rPr>
        <w:br/>
        <w:t>i Łodzi jako ośrodka wiodącego została poruszona w wojewódzkich dokumentach strategicznych. Najważniejsze dokumenty dla problematyki ochrony dziedzictwa kulturowego w Łodzi to:</w:t>
      </w:r>
      <w:r>
        <w:rPr>
          <w:color w:val="000000"/>
          <w:u w:color="000000"/>
        </w:rPr>
        <w:br/>
        <w:t>    </w:t>
      </w:r>
      <w:r>
        <w:rPr>
          <w:b/>
          <w:color w:val="000000"/>
          <w:u w:color="000000"/>
        </w:rPr>
        <w:t>1. </w:t>
      </w:r>
      <w:r>
        <w:rPr>
          <w:color w:val="000000"/>
          <w:u w:color="000000"/>
        </w:rPr>
        <w:t>Strategia rozwoju województwa łódzkiego na lata 2007-2020, przyjęta dnia 31 stycznia 2006 roku przez Sejmik Województwa Łódzkiego uchwałą Nr LI/865/2006. Jest to podstawowy dokument strategiczny wytyczający kierunki rozwoju województwa łódzkiego aż do roku 2020. Strategia zakłada, iż w celu wspierania pozytywnych przemian, niwelowania głównych barier rozwojowych w regionie, a także efektywnego wykorzystania zasobów polityka regionalna będzie realizowana w dwóch płaszczyznach: horyzontalnej oraz terytorialno-funkcjonalnej. Polityka horyzontalna obejmie swym oddziaływaniem obszar całego województwa. Złożą się na nią trzy filary rozwoju obejmujące sferę gospodarczą, społeczną i przestrzenną, dzięki którym możliwe będzie osiągnięcie spójności w rozwoju na poziomie regionalnym (spójność terytorialna). Lepszemu wykorzystaniu specyfiki poszczególnych obszarów województwa sprzyjać będzie uzupełnienie polityki horyzontalnej o politykę terytorialno-funkcjonalną oddziaływującą tematycznie na tereny obszarów miejskich, obszarów wiejskich oraz wyspecjalizowane obszary funkcjonalne.</w:t>
      </w:r>
      <w:r>
        <w:rPr>
          <w:color w:val="000000"/>
          <w:u w:color="000000"/>
        </w:rPr>
        <w:br/>
        <w:t>    Strategia określa również obszary priorytetowe i cele szczegółowe, które zostały przełożone na główne działania o charakterze operacyjnym, a wśród nich także kierunki działań zawierające elementy ochrony i opieki nad zabytkami:</w:t>
      </w:r>
      <w:r>
        <w:rPr>
          <w:color w:val="000000"/>
          <w:u w:color="000000"/>
        </w:rPr>
        <w:br/>
        <w:t>- wykorzystanie walorów turystycznych i kulturalnych do promocji regionu,</w:t>
      </w:r>
      <w:r>
        <w:rPr>
          <w:color w:val="000000"/>
          <w:u w:color="000000"/>
        </w:rPr>
        <w:br/>
        <w:t>- rewitalizację terenów miejskich i poprzemysłowych,</w:t>
      </w:r>
      <w:r>
        <w:rPr>
          <w:color w:val="000000"/>
          <w:u w:color="000000"/>
        </w:rPr>
        <w:br/>
        <w:t>- zachowanie cennych wartości przyrodniczych, kulturowych i krajobrazowych regionu,</w:t>
      </w:r>
      <w:r>
        <w:rPr>
          <w:color w:val="000000"/>
          <w:u w:color="000000"/>
        </w:rPr>
        <w:br/>
        <w:t>- wspieranie samorządów lokalnych chroniących przestrzeń jako dobro publiczne, zachowując jej walory estetyczne, kulturowe, przyrodnicze i społeczne,</w:t>
      </w:r>
      <w:r>
        <w:rPr>
          <w:color w:val="000000"/>
          <w:u w:color="000000"/>
        </w:rPr>
        <w:br/>
        <w:t>- objęcie systemową ochroną prawną terenów o najwyższych walorach przyrodniczo-krajobrazowych,</w:t>
      </w:r>
      <w:r>
        <w:rPr>
          <w:color w:val="000000"/>
          <w:u w:color="000000"/>
        </w:rPr>
        <w:br/>
        <w:t>- wspieranie oraz inicjowanie działań na rzecz przywracania, ochrony</w:t>
      </w:r>
      <w:r>
        <w:rPr>
          <w:color w:val="000000"/>
          <w:u w:color="000000"/>
        </w:rPr>
        <w:br/>
        <w:t>i kultywowania historycznych wartości regionu,</w:t>
      </w:r>
      <w:r>
        <w:rPr>
          <w:color w:val="000000"/>
          <w:u w:color="000000"/>
        </w:rPr>
        <w:br/>
        <w:t>- kształtowanie i wzmacnianie kulturotwórczej funkcji metropolii łódzkiej oraz ośrodków tożsamości regionalnej,</w:t>
      </w:r>
      <w:r>
        <w:rPr>
          <w:color w:val="000000"/>
          <w:u w:color="000000"/>
        </w:rPr>
        <w:br/>
        <w:t>- opracowanie zasad i programów ochrony dziedzictwa kulturowego,</w:t>
      </w:r>
      <w:r>
        <w:rPr>
          <w:color w:val="000000"/>
          <w:u w:color="000000"/>
        </w:rPr>
        <w:br/>
        <w:t>- rewaloryzację historycznych układów urbanistycznych oraz obiektów zabytkowych wraz z ich otoczeniem i ochroną ekspozycji, w tym zagospodarowanie obiektów związanych z historią regionu na cele kulturalne.</w:t>
      </w:r>
      <w:r>
        <w:rPr>
          <w:color w:val="000000"/>
          <w:u w:color="000000"/>
        </w:rPr>
        <w:br/>
      </w:r>
      <w:r>
        <w:rPr>
          <w:color w:val="000000"/>
          <w:u w:color="000000"/>
        </w:rPr>
        <w:br/>
        <w:t>    </w:t>
      </w:r>
      <w:r>
        <w:rPr>
          <w:b/>
          <w:color w:val="000000"/>
          <w:u w:color="000000"/>
        </w:rPr>
        <w:t>2. </w:t>
      </w:r>
      <w:r>
        <w:rPr>
          <w:color w:val="000000"/>
          <w:u w:color="000000"/>
        </w:rPr>
        <w:t>Plan zagospodarowania przestrzennego województwa łódzkiego, zatwierdzony Uchwałą Nr XLV/524/2002 Sejmiku Województwa Łódzkiego z dnia 9 lipca 2002 r. jest ściśle powiązany ze strategią rozwoju województwa, określa cele i kierunki rozwoju przestrzennego regionu. Realizację zapewniają projekty finansowane ze środków własnych samorządu województwa, samorządów lokalnych, budżetu państwa oraz funduszy Unii Europejskiej. Podstawowym źródłem finansowania jest Europejski Fundusz Rozwoju Regionalnego.</w:t>
      </w:r>
      <w:r>
        <w:rPr>
          <w:color w:val="000000"/>
          <w:u w:color="000000"/>
        </w:rPr>
        <w:br/>
        <w:t>    Plan wskazuje, iż w zakresie ochrony środowiska kulturowego zakładane procesy rewaloryzacji i rewitalizacji rozpoczęto w obrębie niewielu historycznych zespołów miejskich. Dużym atutem województwa jest rozpoczęty na wielką skalę proces rewitalizacji zabudowy industrialnej w Łodzi.</w:t>
      </w:r>
    </w:p>
    <w:p w:rsidR="00A77B3E" w:rsidRDefault="007E7E9E">
      <w:pPr>
        <w:spacing w:before="120" w:after="120"/>
        <w:ind w:left="283" w:firstLine="227"/>
        <w:jc w:val="both"/>
        <w:rPr>
          <w:color w:val="000000"/>
          <w:u w:color="000000"/>
        </w:rPr>
      </w:pPr>
      <w:r>
        <w:rPr>
          <w:color w:val="000000"/>
          <w:u w:color="000000"/>
        </w:rPr>
        <w:t>Do największych problemów z zakresu ochrony i kształtowania dziedzictwa kulturowego plan zalicza:</w:t>
      </w:r>
      <w:r>
        <w:rPr>
          <w:color w:val="000000"/>
          <w:u w:color="000000"/>
        </w:rPr>
        <w:br/>
      </w:r>
      <w:r>
        <w:rPr>
          <w:color w:val="000000"/>
          <w:u w:color="000000"/>
        </w:rPr>
        <w:lastRenderedPageBreak/>
        <w:t>- niedostatecznie kontrolowany proces urbanizacji obszarów atrakcyjnych kulturowo, szczególnie w obszarach miast historycznych,</w:t>
      </w:r>
      <w:r>
        <w:rPr>
          <w:color w:val="000000"/>
          <w:u w:color="000000"/>
        </w:rPr>
        <w:br/>
        <w:t>- brak obwodnic większości historycznych miast, gdzie występuje duże natężenie ruchu komunikacyjnego w strefach zabytkowych,</w:t>
      </w:r>
      <w:r>
        <w:rPr>
          <w:color w:val="000000"/>
          <w:u w:color="000000"/>
        </w:rPr>
        <w:br/>
        <w:t>- istnienie wielu obszarów zdegradowanych wymagających rewitalizacji,</w:t>
      </w:r>
      <w:r>
        <w:rPr>
          <w:color w:val="000000"/>
          <w:u w:color="000000"/>
        </w:rPr>
        <w:br/>
        <w:t>- brak zintegrowanego systemu informacji o obiektach zabytkowych do rewaloryzacji i rewitalizacji oraz odpowiedniego ich zagospodarowania,</w:t>
      </w:r>
      <w:r>
        <w:rPr>
          <w:color w:val="000000"/>
          <w:u w:color="000000"/>
        </w:rPr>
        <w:br/>
        <w:t>- brak miejscowych planów zagospodarowania przestrzennego oraz gminnej ewidencji zabytków i gminnych programów opieki nad zabytkami,</w:t>
      </w:r>
      <w:r>
        <w:rPr>
          <w:color w:val="000000"/>
          <w:u w:color="000000"/>
        </w:rPr>
        <w:br/>
        <w:t>- brak opracowań analitycznych i studialnych krajobrazu kulturowego,</w:t>
      </w:r>
      <w:r>
        <w:rPr>
          <w:color w:val="000000"/>
          <w:u w:color="000000"/>
        </w:rPr>
        <w:br/>
        <w:t>- zły stan techniczny licznych obiektów zabytkowych,</w:t>
      </w:r>
      <w:r>
        <w:rPr>
          <w:color w:val="000000"/>
          <w:u w:color="000000"/>
        </w:rPr>
        <w:br/>
        <w:t>- niską świadomość społeczną w zakresie ochrony dziedzictwa kulturowego.</w:t>
      </w:r>
    </w:p>
    <w:p w:rsidR="00A77B3E" w:rsidRDefault="007E7E9E">
      <w:pPr>
        <w:keepLines/>
        <w:spacing w:before="120" w:after="120"/>
        <w:ind w:firstLine="340"/>
        <w:jc w:val="both"/>
        <w:rPr>
          <w:color w:val="000000"/>
          <w:u w:color="000000"/>
        </w:rPr>
      </w:pPr>
      <w:r>
        <w:rPr>
          <w:b/>
        </w:rPr>
        <w:t>3. </w:t>
      </w:r>
      <w:r>
        <w:rPr>
          <w:b/>
          <w:color w:val="000000"/>
          <w:u w:color="000000"/>
        </w:rPr>
        <w:t>Dokumenty gminy</w:t>
      </w:r>
    </w:p>
    <w:p w:rsidR="00A77B3E" w:rsidRDefault="007E7E9E">
      <w:pPr>
        <w:spacing w:before="120" w:after="120"/>
        <w:ind w:left="283" w:firstLine="227"/>
        <w:jc w:val="both"/>
        <w:rPr>
          <w:color w:val="000000"/>
          <w:u w:color="000000"/>
        </w:rPr>
      </w:pPr>
      <w:r>
        <w:rPr>
          <w:color w:val="000000"/>
          <w:u w:color="000000"/>
        </w:rPr>
        <w:t>Polityka ochrony dziedzictwa kulturowego Łodzi została zapisana w wielu dokumentach strategicznych miasta, najważniejsze z nich to: Strategia Zintegrowanego Rozwoju Łodzi 2020+ oraz Strategia przestrzennego rozwoju Łodzi 2020+, oraz dokumenty sektorowe, w tym Gminny Program Rewitalizacji, Polityka Mieszkaniowa Łodzi na lata 2014-2020+. Wymienione dokumenty są wyznacznikiem polityki konserwatorskiej w zakresie ochrony zabytków, odgrywają w tym względzie rolę znaczącą, jednak nie pierwszoplanową, a jego ustalenia stanowią uzupełnienie w stosunku do niniejszego opracowania.</w:t>
      </w:r>
    </w:p>
    <w:p w:rsidR="00A77B3E" w:rsidRDefault="007E7E9E">
      <w:pPr>
        <w:spacing w:before="120" w:after="120"/>
        <w:ind w:left="283" w:firstLine="227"/>
        <w:jc w:val="both"/>
        <w:rPr>
          <w:color w:val="000000"/>
          <w:u w:color="000000"/>
        </w:rPr>
      </w:pPr>
      <w:r>
        <w:rPr>
          <w:b/>
          <w:color w:val="000000"/>
          <w:u w:color="000000"/>
        </w:rPr>
        <w:t>3.1. Studium uwarunkowań i kierunków zagospodarowania przestrzennego Miasta Łodzi</w:t>
      </w:r>
    </w:p>
    <w:p w:rsidR="00A77B3E" w:rsidRDefault="007E7E9E">
      <w:pPr>
        <w:spacing w:before="120" w:after="120"/>
        <w:ind w:left="283" w:firstLine="227"/>
        <w:jc w:val="both"/>
        <w:rPr>
          <w:color w:val="000000"/>
          <w:u w:color="000000"/>
        </w:rPr>
      </w:pPr>
      <w:r>
        <w:rPr>
          <w:color w:val="000000"/>
          <w:u w:color="000000"/>
        </w:rPr>
        <w:t>Studium uwarunkowań i kierunków zagospodarowania przestrzennego to podstawowy dokument określający politykę przestrzenną gminy. Zapisy studium mają charakter ogólny</w:t>
      </w:r>
      <w:r>
        <w:rPr>
          <w:color w:val="000000"/>
          <w:u w:color="000000"/>
        </w:rPr>
        <w:br/>
        <w:t>i odnoszą się do całych zespołów urbanistycznych. Ustalenia są wiążące przy sporządzaniu miejscowych planów zagospodarowania przestrzennego. W części dotyczącej uwarunkowań studium określa ogólny zasób i stan dziedzictwa kulturowego, zabytków oraz dóbr kultury współczesnej i miejsc pamięci narodowej.</w:t>
      </w:r>
    </w:p>
    <w:p w:rsidR="00A77B3E" w:rsidRDefault="007E7E9E">
      <w:pPr>
        <w:spacing w:before="120" w:after="120"/>
        <w:ind w:left="283" w:firstLine="227"/>
        <w:jc w:val="both"/>
        <w:rPr>
          <w:color w:val="000000"/>
          <w:u w:color="000000"/>
        </w:rPr>
      </w:pPr>
      <w:r>
        <w:rPr>
          <w:color w:val="000000"/>
          <w:u w:color="000000"/>
        </w:rPr>
        <w:t>Aktualnie obowiązujące Studium uwarunkowań i kierunków zagospodarowania przestrzennego miasta Łodzi przyjęte zostało w dniu 28 marca 2018 r. Uchwałą</w:t>
      </w:r>
      <w:r>
        <w:rPr>
          <w:color w:val="000000"/>
          <w:u w:color="000000"/>
        </w:rPr>
        <w:br/>
        <w:t xml:space="preserve">Nr LXIX/1753/18 Rady Miejskiej w Łodzi. Studium określa politykę przestrzenną w perspektywie średniookresowej, tj. od kilku do kilkunastu lat (2030+), z uwagi na potrzebę dostosowania jej ustaleń do bieżących i przewidywanych trendów rozwojowych. Za główne fundamenty kształtowania polityki planistycznej Łodzi uznano: „powrót do miasta”, stop </w:t>
      </w:r>
      <w:proofErr w:type="spellStart"/>
      <w:r>
        <w:rPr>
          <w:color w:val="000000"/>
          <w:u w:color="000000"/>
        </w:rPr>
        <w:t>suburbanizacji</w:t>
      </w:r>
      <w:proofErr w:type="spellEnd"/>
      <w:r>
        <w:rPr>
          <w:color w:val="000000"/>
          <w:u w:color="000000"/>
        </w:rPr>
        <w:t>, rozwój jakościowy, aktywizację gospodarczą, racjonalizację rezerw, stop depopulacji. Określając kierunki zmian w strukturze przestrzennej miasta oraz w przeznaczeniu terenów dokonano podziału Łodzi na jednostki funkcjonalno-przestrzenne.</w:t>
      </w:r>
    </w:p>
    <w:p w:rsidR="00A77B3E" w:rsidRDefault="007E7E9E">
      <w:pPr>
        <w:spacing w:before="120" w:after="120"/>
        <w:ind w:left="283" w:firstLine="227"/>
        <w:jc w:val="both"/>
        <w:rPr>
          <w:color w:val="000000"/>
          <w:u w:color="000000"/>
        </w:rPr>
      </w:pPr>
      <w:r>
        <w:rPr>
          <w:color w:val="000000"/>
          <w:u w:color="000000"/>
        </w:rPr>
        <w:t>Kwestie ochrony zabytków są w aktualnym Studium poruszone dogłębnie. Na potrzeby dokumentu dokonana została analiza zasobu zabytkowego miasta oraz etapów powstawania miasta i wpływu tych etapów na obecny stan zachowania dziedzictwa materialnego. Diagnozę przeprowadzono trójpłaszczyznowo: na poziomie struktury przestrzennej, na poziomie zespołów zabudowy i pojedynczych obiektów budowlanych oraz na poziomie detalu i wystroju architektonicznego. Przyjęto zatem założenie,</w:t>
      </w:r>
      <w:r>
        <w:rPr>
          <w:color w:val="000000"/>
          <w:u w:color="000000"/>
        </w:rPr>
        <w:br/>
        <w:t>że Studium odnosi się przede wszystkim do struktury przestrzennej, wskazując potrzeby w zakresie współpracy i wymiany informacji pomiędzy służbami planistycznymi i konserwatorskimi, a także rekomendując podejmowanie m.in. następujących działań:</w:t>
      </w:r>
      <w:r>
        <w:rPr>
          <w:color w:val="000000"/>
          <w:u w:color="000000"/>
        </w:rPr>
        <w:br/>
        <w:t xml:space="preserve">- integrowanie różnych polityk miejskich dla potrzeb ochrony dziedzictwa kulturowego, </w:t>
      </w:r>
      <w:r>
        <w:rPr>
          <w:color w:val="000000"/>
          <w:u w:color="000000"/>
        </w:rPr>
        <w:lastRenderedPageBreak/>
        <w:t>które wykraczają poza konserwację istniejącego zasobu,</w:t>
      </w:r>
      <w:r>
        <w:rPr>
          <w:color w:val="000000"/>
          <w:u w:color="000000"/>
        </w:rPr>
        <w:br/>
        <w:t>- wspieranie przez wszystkie jednostki miejskie działań i współpraca z służbami wojewódzkiego i miejskiego konserwatora zabytków,</w:t>
      </w:r>
      <w:r>
        <w:rPr>
          <w:color w:val="000000"/>
          <w:u w:color="000000"/>
        </w:rPr>
        <w:br/>
        <w:t>- potrzeba zapewnienia działań kompleksowych (obszarowych), systemowych i programowych wraz z określeniem zasad ich wdrażania i diagnozowania,</w:t>
      </w:r>
      <w:r>
        <w:rPr>
          <w:color w:val="000000"/>
          <w:u w:color="000000"/>
        </w:rPr>
        <w:br/>
        <w:t>- monitoring zmian i przekształceń wraz z oceną skuteczności egzekwowania zaleceń i postanowień konserwatorskich, formułowanie wniosków, które będą wspomagać wypracowanie działań modelowych i standaryzację ochrony dziedzictwa kulturowego,</w:t>
      </w:r>
      <w:r>
        <w:rPr>
          <w:color w:val="000000"/>
          <w:u w:color="000000"/>
        </w:rPr>
        <w:br/>
        <w:t>- prowadzenie spójnej polityki zarządzania istniejącym zasobem zabytkowym równolegle z zasobem terenów potencjalnie konkurencyjnych (i lokalizacyjnie, i funkcjonalnie),</w:t>
      </w:r>
      <w:r>
        <w:rPr>
          <w:color w:val="000000"/>
          <w:u w:color="000000"/>
        </w:rPr>
        <w:br/>
        <w:t>- opracowanie długofalowego programu badań, inwentaryzacji i ochrony zabudowy mieszkaniowej Strefy Wielkomiejskiej (ze względu na liczbę zabytkowych obiektów, a także w kontekście polityki miejskiej „powrotu do centrum”),</w:t>
      </w:r>
      <w:r>
        <w:rPr>
          <w:color w:val="000000"/>
          <w:u w:color="000000"/>
        </w:rPr>
        <w:br/>
        <w:t>- opracowanie programu ochrony zachowanych i nieprzekształconych historycznych zespołów przemysłowych,</w:t>
      </w:r>
      <w:r>
        <w:rPr>
          <w:color w:val="000000"/>
          <w:u w:color="000000"/>
        </w:rPr>
        <w:br/>
        <w:t>- konieczność opracowania i wdrożenia programu / strategii umożliwiającego zapobieganie „patologiom”, ale także narzucającego odpowiednie standardy pracom konserwatorskim i remontowym w skali całego terytorium miejskiego; pożądane jest również stworzenie listy potencjalnie najbardziej zagrożonych obiektów i otoczenie ich priorytetowymi zabiegami umożliwiającymi skuteczną ochronę.</w:t>
      </w:r>
    </w:p>
    <w:p w:rsidR="00A77B3E" w:rsidRDefault="007E7E9E">
      <w:pPr>
        <w:spacing w:before="120" w:after="120"/>
        <w:ind w:left="283" w:firstLine="227"/>
        <w:jc w:val="both"/>
        <w:rPr>
          <w:color w:val="000000"/>
          <w:u w:color="000000"/>
        </w:rPr>
      </w:pPr>
      <w:r>
        <w:rPr>
          <w:b/>
          <w:color w:val="000000"/>
          <w:u w:color="000000"/>
        </w:rPr>
        <w:t>3.2. Strategia zintegrowanego rozwoju Łodzi 2020+</w:t>
      </w:r>
    </w:p>
    <w:p w:rsidR="00A77B3E" w:rsidRDefault="007E7E9E">
      <w:pPr>
        <w:spacing w:before="120" w:after="120"/>
        <w:ind w:left="283" w:firstLine="227"/>
        <w:jc w:val="both"/>
        <w:rPr>
          <w:color w:val="000000"/>
          <w:u w:color="000000"/>
        </w:rPr>
      </w:pPr>
      <w:r>
        <w:rPr>
          <w:color w:val="000000"/>
          <w:u w:color="000000"/>
        </w:rPr>
        <w:t>Strategia zintegrowanego rozwoju Łodzi 2020+ zastała przyjęta Uchwałą</w:t>
      </w:r>
      <w:r>
        <w:rPr>
          <w:color w:val="000000"/>
          <w:u w:color="000000"/>
        </w:rPr>
        <w:br/>
        <w:t>Nr XLIII/824/12 Rady Miejskiej w Łodzi z dnia 25 czerwca 2012 r. i stanowi dokument o charakterze ogólnym, który w swoich założeniach definiuje długookresowe wyzwania rozwojowe. Wyznacza ona strategiczne kierunki rozwoju miasta, uwzględniając główne wyzwania stojące przed Łodzią: potrzebę poprawy jakości życia mieszkańców i odwrócenia negatywnych trendów demograficznych, konieczność budowy zrównoważonej sieci transportowej, rewitalizacji przestrzeni miejskiej oraz poprawy zarządzania miastem i mechanizmów partycypacji.</w:t>
      </w:r>
    </w:p>
    <w:p w:rsidR="00A77B3E" w:rsidRDefault="007E7E9E">
      <w:pPr>
        <w:spacing w:before="120" w:after="120"/>
        <w:ind w:left="283" w:firstLine="227"/>
        <w:jc w:val="both"/>
        <w:rPr>
          <w:color w:val="000000"/>
          <w:u w:color="000000"/>
        </w:rPr>
      </w:pPr>
      <w:r>
        <w:rPr>
          <w:color w:val="000000"/>
          <w:u w:color="000000"/>
        </w:rPr>
        <w:t>Zgodnie ze Strategią Łódź to „przyjazne, twórcze i dynamiczne miasto zrównoważonego rozwoju o konkurencyjnych warunkach życia, pracy i inwestowania, wykorzystujące historyczny, infrastrukturalny i kreatywny potencjał”. Realizacja tej wizji ma się dokonać głównie dzięki wykorzystaniu istniejącego potencjału społecznego (kapitał społeczny) i materialnego Łodzi (dziedzictwo kulturowe materialne i niematerialne) oraz dzięki efektywnemu zarządzaniu zasobem publicznym. Do najważniejszych atutów, które budują potencjał Łodzi i istotnych ze względu na dziedzictwo kulturowe miasta zaliczono: dziedzictwo poprzemysłowe, doświadczenia w rewitalizacji obiektów poprzemysłowych na cele edukacyjne i handlowo-rozrywkowe oraz atrakcyjne tereny zieleni i rekreacji.</w:t>
      </w:r>
    </w:p>
    <w:p w:rsidR="00A77B3E" w:rsidRDefault="007E7E9E">
      <w:pPr>
        <w:spacing w:before="120" w:after="120"/>
        <w:ind w:left="283" w:firstLine="227"/>
        <w:jc w:val="both"/>
        <w:rPr>
          <w:color w:val="000000"/>
          <w:u w:color="000000"/>
        </w:rPr>
      </w:pPr>
      <w:r>
        <w:rPr>
          <w:color w:val="000000"/>
          <w:u w:color="000000"/>
        </w:rPr>
        <w:t xml:space="preserve">Szczególnie ważne zagadnienia dla ochrony zabytków uwzględnione zostały w filarze </w:t>
      </w:r>
      <w:r>
        <w:rPr>
          <w:i/>
          <w:color w:val="000000"/>
          <w:u w:color="000000"/>
        </w:rPr>
        <w:t>Przestrzeń i Środowisko</w:t>
      </w:r>
      <w:r>
        <w:rPr>
          <w:color w:val="000000"/>
          <w:u w:color="000000"/>
        </w:rPr>
        <w:t xml:space="preserve"> w formie celów strategicznych </w:t>
      </w:r>
      <w:r>
        <w:rPr>
          <w:i/>
          <w:color w:val="000000"/>
          <w:u w:color="000000"/>
        </w:rPr>
        <w:t>Rewitalizacja śródmieścia oraz Zielona, uporządkowana Łódź</w:t>
      </w:r>
      <w:r>
        <w:rPr>
          <w:color w:val="000000"/>
          <w:u w:color="000000"/>
        </w:rPr>
        <w:t>, i opiera się na rozwoju kapitału obywatelskiego mieszkańców, wykorzystaniu potencjału kulturalnego miasta, w tym wzmocnienia go jako elementu budującego atrakcyjność dla zamieszkania Łodzi, oraz działań na rzecz edukacji.</w:t>
      </w:r>
    </w:p>
    <w:p w:rsidR="00A77B3E" w:rsidRDefault="007E7E9E">
      <w:pPr>
        <w:spacing w:before="120" w:after="120"/>
        <w:ind w:left="283" w:firstLine="227"/>
        <w:jc w:val="both"/>
        <w:rPr>
          <w:color w:val="000000"/>
          <w:u w:color="000000"/>
        </w:rPr>
      </w:pPr>
      <w:r>
        <w:rPr>
          <w:color w:val="000000"/>
          <w:u w:color="000000"/>
        </w:rPr>
        <w:t xml:space="preserve">Fundamentem Strategii jest budowanie miasta optymalnie zarządzanego – efektywnego i oszczędnego, należycie wykorzystującego posiadane zasoby. Oznacza to m.in. wykorzystanie zasobów publicznych, poszukiwanie rezerw na realizację projektów rozwojowych oraz racjonalizację zarządzania majątkiem i zasobami miasta. Efektem </w:t>
      </w:r>
      <w:r>
        <w:rPr>
          <w:color w:val="000000"/>
          <w:u w:color="000000"/>
        </w:rPr>
        <w:lastRenderedPageBreak/>
        <w:t>działań ma być nie tylko oszczędność, ale także zwiększenie efektywności usług publicznych.</w:t>
      </w:r>
    </w:p>
    <w:p w:rsidR="00A77B3E" w:rsidRDefault="007E7E9E">
      <w:pPr>
        <w:spacing w:before="120" w:after="120"/>
        <w:ind w:left="283" w:firstLine="227"/>
        <w:jc w:val="both"/>
        <w:rPr>
          <w:color w:val="000000"/>
          <w:u w:color="000000"/>
        </w:rPr>
      </w:pPr>
      <w:r>
        <w:rPr>
          <w:b/>
          <w:color w:val="000000"/>
          <w:u w:color="000000"/>
        </w:rPr>
        <w:t>3.3. Strategia przestrzennego rozwoju Łodzi 2020+</w:t>
      </w:r>
    </w:p>
    <w:p w:rsidR="00A77B3E" w:rsidRDefault="007E7E9E">
      <w:pPr>
        <w:spacing w:before="120" w:after="120"/>
        <w:ind w:left="283" w:firstLine="227"/>
        <w:jc w:val="both"/>
        <w:rPr>
          <w:color w:val="000000"/>
          <w:u w:color="000000"/>
        </w:rPr>
      </w:pPr>
      <w:r>
        <w:rPr>
          <w:color w:val="000000"/>
          <w:u w:color="000000"/>
        </w:rPr>
        <w:t>Strategia przestrzennego rozwoju Łodzi 2020+ została przyjęta uchwałą Nr LV/1146/13 Rady Miejskiej w Łodzi z dnia 16 stycznia 2013 r. i jest dokumentem uszczegóławiającym założenia Strategii Zintegrowanego Rozwoju Łodzi, mającym na celu koordynację polityki przestrzennej, w szczególności kształtowania śródmieścia Łodzi.</w:t>
      </w:r>
    </w:p>
    <w:p w:rsidR="00A77B3E" w:rsidRDefault="007E7E9E">
      <w:pPr>
        <w:spacing w:before="120" w:after="120"/>
        <w:ind w:left="283" w:firstLine="227"/>
        <w:jc w:val="both"/>
        <w:rPr>
          <w:color w:val="000000"/>
          <w:u w:color="000000"/>
        </w:rPr>
      </w:pPr>
      <w:r>
        <w:rPr>
          <w:color w:val="000000"/>
          <w:u w:color="000000"/>
        </w:rPr>
        <w:t xml:space="preserve">Dokument dzieli przestrzeń miejską na trzy strefy: </w:t>
      </w:r>
      <w:r>
        <w:rPr>
          <w:i/>
          <w:color w:val="000000"/>
          <w:u w:color="000000"/>
        </w:rPr>
        <w:t>Strefa Wielkomiejska</w:t>
      </w:r>
      <w:r>
        <w:rPr>
          <w:color w:val="000000"/>
          <w:u w:color="000000"/>
        </w:rPr>
        <w:t xml:space="preserve">, </w:t>
      </w:r>
      <w:r>
        <w:rPr>
          <w:i/>
          <w:color w:val="000000"/>
          <w:u w:color="000000"/>
        </w:rPr>
        <w:t>Obszar Współczesnego Rozwoju Strefy Wielkomiejskiej</w:t>
      </w:r>
      <w:r>
        <w:rPr>
          <w:color w:val="000000"/>
          <w:u w:color="000000"/>
        </w:rPr>
        <w:t xml:space="preserve"> oraz </w:t>
      </w:r>
      <w:r>
        <w:rPr>
          <w:i/>
          <w:color w:val="000000"/>
          <w:u w:color="000000"/>
        </w:rPr>
        <w:t>Osiedla, tereny przemysłowe i niezurbanizowane</w:t>
      </w:r>
      <w:r>
        <w:rPr>
          <w:color w:val="000000"/>
          <w:u w:color="000000"/>
        </w:rPr>
        <w:t>. Jednocześnie Strategia wskazuje działania i zasady kształtowania zabudowy dla każdej z tych stref. W dokumencie wielokrotnie podkreślona jest ranga dziedzictwa kultury materialnej Łodzi oraz unikatowa struktura architektoniczna i urbanistyczna miasta. Głównym celem Strategii jest wdrożenie koncepcji zrównoważonego miasta kompaktowego poprzez rozwój „do wewnątrz”. Oznacza to działanie na rzecz ograniczenia „rozlewania się” miasta, a także rozsądne wykorzystanie posiadanego zasobu przestrzennego. Cele te będzie można osiągnąć m.in. poprzez dynamizację inwestowania w centrum, rewitalizację Strefy Wielkomiejskiej, polepszenie jakości przestrzeni publicznych oraz pełne wykorzystanie zasobów Strefy Wielkomiejskiej. Poprawa wizerunku miasta w oparciu o polepszenie stanu zasobów kultury materialnej, zwiększenie aktywności mieszkańców w partycypacji społecznej oraz intensyfikacja aktywności w przestrzeniach publicznych wpłynie na wykształcenie świadomego, identyfikującego się z Łodzią społeczeństwa.</w:t>
      </w:r>
    </w:p>
    <w:p w:rsidR="00A77B3E" w:rsidRDefault="007E7E9E">
      <w:pPr>
        <w:spacing w:before="120" w:after="120"/>
        <w:ind w:left="283" w:firstLine="227"/>
        <w:jc w:val="both"/>
        <w:rPr>
          <w:color w:val="000000"/>
          <w:u w:color="000000"/>
        </w:rPr>
      </w:pPr>
      <w:r>
        <w:rPr>
          <w:color w:val="000000"/>
          <w:u w:color="000000"/>
        </w:rPr>
        <w:t xml:space="preserve">W strategii opisano zasady kształtowania zabudowy w zależności od Stref Miejskich. Szczegółowe wytyczne określające zakres prac w Strefie Wielkomiejskiej odnoszą się z szacunkiem do istniejącej tkanki historycznej oraz kładą nacisk na zachowanie i ochronę krajobrazu kulturowego miasta. Nadrzędnym celem jest maksymalne zachowanie tkanki istniejącej przy możliwie najwyższym standardzie wykończenia i wyposażenia infrastrukturalnego. Nowe inwestycje muszą uzupełniać jej strukturę urbanistyczną. Kategorią nadrzędną są elementy tworzące układ wielkomiejski: pierzeje ulic i placów oraz podwórka tworzące wnętrza kwartałów. Dyrektywy mające duże znaczenie dla ochrony historycznego układu miasta zostały zawarte w punkcie </w:t>
      </w:r>
      <w:r>
        <w:rPr>
          <w:i/>
          <w:color w:val="000000"/>
          <w:u w:color="000000"/>
        </w:rPr>
        <w:t>Dodatkowe działania w Strefie Wielkomiejskiej</w:t>
      </w:r>
      <w:r>
        <w:rPr>
          <w:color w:val="000000"/>
          <w:u w:color="000000"/>
        </w:rPr>
        <w:t>.</w:t>
      </w:r>
      <w:r>
        <w:rPr>
          <w:color w:val="000000"/>
          <w:u w:color="000000"/>
        </w:rPr>
        <w:br/>
      </w:r>
    </w:p>
    <w:p w:rsidR="00A77B3E" w:rsidRDefault="007E7E9E">
      <w:pPr>
        <w:spacing w:before="120" w:after="120"/>
        <w:ind w:left="283" w:firstLine="227"/>
        <w:jc w:val="both"/>
        <w:rPr>
          <w:color w:val="000000"/>
          <w:u w:color="000000"/>
        </w:rPr>
      </w:pPr>
      <w:r>
        <w:rPr>
          <w:b/>
          <w:color w:val="000000"/>
          <w:u w:color="000000"/>
        </w:rPr>
        <w:t>3.4. Polityka Mieszkaniowa Łodzi 2020+</w:t>
      </w:r>
    </w:p>
    <w:p w:rsidR="00A77B3E" w:rsidRDefault="007E7E9E">
      <w:pPr>
        <w:spacing w:before="120" w:after="120"/>
        <w:ind w:left="283" w:firstLine="227"/>
        <w:jc w:val="both"/>
        <w:rPr>
          <w:color w:val="000000"/>
          <w:u w:color="000000"/>
        </w:rPr>
      </w:pPr>
      <w:r>
        <w:rPr>
          <w:color w:val="000000"/>
          <w:u w:color="000000"/>
        </w:rPr>
        <w:t>Polityka mieszkaniowa Łodzi 2020+, przyjęta Uchwałą Nr XLIV/825/12 Rady Miejskiej</w:t>
      </w:r>
      <w:r>
        <w:rPr>
          <w:color w:val="000000"/>
          <w:u w:color="000000"/>
        </w:rPr>
        <w:br/>
        <w:t>w Łodzi z dnia 29 czerwca 2012 r. jest odpowiedzią na nienajlepszą kondycję gminnego zasobu komunalnego. Dokument wskazuje przede wszystkim na konieczność przystosowania jakości istniejącego zasobu budownictwa mieszkaniowego do wymogów XXI wieku, gdyż cechuje go krytyczny stan techniczny, niewłaściwe stosunki własnościowe i ekonomicznie. Polityka wskazuje również na konieczność uporządkowania i zreformowania działań wobec tego zasobu, zlokalizowanego zwłaszcza w centrum miasta.</w:t>
      </w:r>
    </w:p>
    <w:p w:rsidR="00A77B3E" w:rsidRDefault="007E7E9E">
      <w:pPr>
        <w:spacing w:before="120" w:after="120"/>
        <w:ind w:left="283" w:firstLine="227"/>
        <w:jc w:val="both"/>
        <w:rPr>
          <w:color w:val="000000"/>
          <w:u w:color="000000"/>
        </w:rPr>
      </w:pPr>
      <w:r>
        <w:rPr>
          <w:color w:val="000000"/>
          <w:u w:color="000000"/>
        </w:rPr>
        <w:t xml:space="preserve">Dokument wyznacza cztery cele operacyjne: </w:t>
      </w:r>
      <w:r>
        <w:rPr>
          <w:i/>
          <w:color w:val="000000"/>
          <w:u w:color="000000"/>
        </w:rPr>
        <w:t>miasto odnowionych kamienic</w:t>
      </w:r>
      <w:r>
        <w:rPr>
          <w:color w:val="000000"/>
          <w:u w:color="000000"/>
        </w:rPr>
        <w:t xml:space="preserve"> – zatrzymanie procesu degradacji i poprawa jakości zasobu mieszkaniowego; </w:t>
      </w:r>
      <w:r>
        <w:rPr>
          <w:i/>
          <w:color w:val="000000"/>
          <w:u w:color="000000"/>
        </w:rPr>
        <w:t>miasto</w:t>
      </w:r>
      <w:r>
        <w:rPr>
          <w:i/>
          <w:color w:val="000000"/>
          <w:u w:color="000000"/>
        </w:rPr>
        <w:br/>
        <w:t>o rosnącym udziale mieszkań prywatnych</w:t>
      </w:r>
      <w:r>
        <w:rPr>
          <w:color w:val="000000"/>
          <w:u w:color="000000"/>
        </w:rPr>
        <w:t xml:space="preserve"> – postępujące odblokowanie mechanizmów rynkowych dzięki przekazywaniu zasobu komunalnego jego użytkownikom oraz stworzeniu warunków do realizacji inwestycji niepublicznych w sektorze mieszkaniowym; </w:t>
      </w:r>
      <w:r>
        <w:rPr>
          <w:i/>
          <w:color w:val="000000"/>
          <w:u w:color="000000"/>
        </w:rPr>
        <w:lastRenderedPageBreak/>
        <w:t>miasto przyjazne lokatorom</w:t>
      </w:r>
      <w:r>
        <w:rPr>
          <w:color w:val="000000"/>
          <w:u w:color="000000"/>
        </w:rPr>
        <w:t xml:space="preserve"> – efektywne i wykluczające marnotrawstwo zarządzanie komunalnym zasobem mieszkaniowym oraz stworzenie warunków do najmu mieszkań komunalnych, zwłaszcza przez osoby o przeciętnych dochodach; </w:t>
      </w:r>
      <w:r>
        <w:rPr>
          <w:i/>
          <w:color w:val="000000"/>
          <w:u w:color="000000"/>
        </w:rPr>
        <w:t>miasto bez eksmisji na bruk</w:t>
      </w:r>
      <w:r>
        <w:rPr>
          <w:color w:val="000000"/>
          <w:u w:color="000000"/>
        </w:rPr>
        <w:t xml:space="preserve"> – zaspokojenie mieszkaniowych potrzeb najuboższych łodzian. We wszystkich celach podkreślona jest konieczność prowadzenia działań zwłaszcza w stosunku do zasobu ulokowanego w centrum miasta.</w:t>
      </w:r>
    </w:p>
    <w:p w:rsidR="00A77B3E" w:rsidRDefault="007E7E9E">
      <w:pPr>
        <w:spacing w:before="120" w:after="120"/>
        <w:ind w:left="283" w:firstLine="227"/>
        <w:jc w:val="both"/>
        <w:rPr>
          <w:color w:val="000000"/>
          <w:u w:color="000000"/>
        </w:rPr>
      </w:pPr>
      <w:r>
        <w:rPr>
          <w:color w:val="000000"/>
          <w:u w:color="000000"/>
        </w:rPr>
        <w:t>Rezultatem wdrożenia nowej polityki mieszkaniowej ma być zatrzymanie procesu degradacji i poprawa jakości zasobu mieszkaniowego Miasta oraz remonty zasobu i jego wszechstronna rewitalizacja</w:t>
      </w:r>
      <w:r>
        <w:rPr>
          <w:rStyle w:val="Odwoanieprzypisudolnego"/>
        </w:rPr>
        <w:footnoteReference w:id="7"/>
      </w:r>
      <w:r>
        <w:rPr>
          <w:vertAlign w:val="superscript"/>
        </w:rPr>
        <w:t>)</w:t>
      </w:r>
      <w:r>
        <w:rPr>
          <w:color w:val="000000"/>
          <w:u w:color="000000"/>
        </w:rPr>
        <w:t>. Podstawowym priorytetem realizacyjnym dla tego celu jest koncentracja miejskich i zewnętrznych środków na budynkach w pełni należących do Miasta lub najbardziej cennych architektonicznie.</w:t>
      </w:r>
    </w:p>
    <w:p w:rsidR="00A77B3E" w:rsidRDefault="007E7E9E">
      <w:pPr>
        <w:spacing w:before="120" w:after="120"/>
        <w:ind w:left="283" w:firstLine="227"/>
        <w:jc w:val="both"/>
        <w:rPr>
          <w:color w:val="000000"/>
          <w:u w:color="000000"/>
        </w:rPr>
      </w:pPr>
      <w:r>
        <w:rPr>
          <w:b/>
          <w:color w:val="000000"/>
          <w:u w:color="000000"/>
        </w:rPr>
        <w:t>3.5. Gminny Program Rewitalizacji</w:t>
      </w:r>
    </w:p>
    <w:p w:rsidR="00A77B3E" w:rsidRDefault="007E7E9E">
      <w:pPr>
        <w:spacing w:before="120" w:after="120"/>
        <w:ind w:left="283" w:firstLine="227"/>
        <w:jc w:val="both"/>
        <w:rPr>
          <w:color w:val="000000"/>
          <w:u w:color="000000"/>
        </w:rPr>
      </w:pPr>
      <w:r>
        <w:rPr>
          <w:color w:val="000000"/>
          <w:u w:color="000000"/>
        </w:rPr>
        <w:t>Program został po raz pierwszy przyjęty Uchwałą Nr XXXV/916/16 Rady Miejskiej</w:t>
      </w:r>
      <w:r>
        <w:rPr>
          <w:color w:val="000000"/>
          <w:u w:color="000000"/>
        </w:rPr>
        <w:br/>
        <w:t>w Łodzi z dnia 28 września 2016 r. w sprawie przyjęcia Gminnego Programu Rewitalizacji miasta Łodzi. Obecna wersja programu</w:t>
      </w:r>
      <w:r>
        <w:rPr>
          <w:rStyle w:val="Odwoanieprzypisudolnego"/>
        </w:rPr>
        <w:footnoteReference w:id="8"/>
      </w:r>
      <w:r>
        <w:rPr>
          <w:vertAlign w:val="superscript"/>
        </w:rPr>
        <w:t>) </w:t>
      </w:r>
      <w:r>
        <w:rPr>
          <w:color w:val="000000"/>
          <w:u w:color="000000"/>
        </w:rPr>
        <w:t xml:space="preserve"> została zainicjowana uchwałą </w:t>
      </w:r>
      <w:r>
        <w:rPr>
          <w:color w:val="000000"/>
          <w:u w:color="000000"/>
        </w:rPr>
        <w:br/>
        <w:t>Nr LXXIII/1980/18 z dnia 4 lipca 2018 r. zmieniającą uchwałę w sprawie przyjęcia Gminnego Programu Rewitalizacji miasta Łodzi. Integralnym dla programu dokumentem jest Uchwała Nr XXV/589/16 Rady Miejskiej w Łodzi z dnia 10 lutego 2016 r. w sprawie wyznaczenia obszaru zdegradowanego i obszaru rewitalizacji miasta Łodzi, która wyznacza dla Łodzi obszar rewitalizacji o granicach tożsamych z granicami obszaru zdegradowanego.</w:t>
      </w:r>
    </w:p>
    <w:p w:rsidR="00A77B3E" w:rsidRDefault="007E7E9E">
      <w:pPr>
        <w:spacing w:before="120" w:after="120"/>
        <w:ind w:left="283" w:firstLine="227"/>
        <w:jc w:val="both"/>
        <w:rPr>
          <w:color w:val="000000"/>
          <w:u w:color="000000"/>
        </w:rPr>
      </w:pPr>
      <w:r>
        <w:rPr>
          <w:color w:val="000000"/>
          <w:u w:color="000000"/>
        </w:rPr>
        <w:t xml:space="preserve">Gminny Program Rewitalizacji zakłada, że procesy rewitalizacyjne koncentrować się będą głównie w granicach Strefy Wielkomiejskiej, uznanej za tzw. obszar kryzysowy – objęty destrukcyjnymi procesami przestrzennymi, społecznymi i gospodarczymi, które doprowadziły do jego trwałej degradacji. Do obszaru objętego programem dodano ponadto postindustrialne obszary znajdujące się na południowy wschód od Strefy Wielkomiejskiej, na terenie Osady Nowa Łódka oraz </w:t>
      </w:r>
      <w:proofErr w:type="spellStart"/>
      <w:r>
        <w:rPr>
          <w:color w:val="000000"/>
          <w:u w:color="000000"/>
        </w:rPr>
        <w:t>Posiadeł</w:t>
      </w:r>
      <w:proofErr w:type="spellEnd"/>
      <w:r>
        <w:rPr>
          <w:color w:val="000000"/>
          <w:u w:color="000000"/>
        </w:rPr>
        <w:t xml:space="preserve"> Wodno-Fabrycznych.</w:t>
      </w:r>
    </w:p>
    <w:p w:rsidR="00A77B3E" w:rsidRDefault="007E7E9E">
      <w:pPr>
        <w:spacing w:before="120" w:after="120"/>
        <w:ind w:left="283" w:firstLine="227"/>
        <w:jc w:val="both"/>
        <w:rPr>
          <w:color w:val="000000"/>
          <w:u w:color="000000"/>
        </w:rPr>
      </w:pPr>
      <w:r>
        <w:rPr>
          <w:color w:val="000000"/>
          <w:u w:color="000000"/>
        </w:rPr>
        <w:t xml:space="preserve">W dokumencie wyodrębnione zostały główne obszary potencjału miasta, które mogą mieć decydujący wpływ na powodzenie działań rewitalizacyjnych. Jednym z takich obszarów jest dziedzictwo materialne i krajobrazy kulturowe, które są unikalne w skali kraju i Europy. Swoisty </w:t>
      </w:r>
      <w:proofErr w:type="spellStart"/>
      <w:r>
        <w:rPr>
          <w:color w:val="000000"/>
          <w:u w:color="000000"/>
        </w:rPr>
        <w:t>genius</w:t>
      </w:r>
      <w:proofErr w:type="spellEnd"/>
      <w:r>
        <w:rPr>
          <w:color w:val="000000"/>
          <w:u w:color="000000"/>
        </w:rPr>
        <w:t xml:space="preserve"> </w:t>
      </w:r>
      <w:proofErr w:type="spellStart"/>
      <w:r>
        <w:rPr>
          <w:color w:val="000000"/>
          <w:u w:color="000000"/>
        </w:rPr>
        <w:t>loci</w:t>
      </w:r>
      <w:proofErr w:type="spellEnd"/>
      <w:r>
        <w:rPr>
          <w:color w:val="000000"/>
          <w:u w:color="000000"/>
        </w:rPr>
        <w:t xml:space="preserve"> związany z przeszłością wielokulturowego miasta przemysłowego i ośrodka awangardy artystycznej jest zasobem nie do skopiowania przez inne miasta, a więc trwałą przewagą konkurencyjną Łodzi, wartą rozwijania. Dla realizacji celów rewitalizacji może on zostać wykorzystany w następujący sposób:</w:t>
      </w:r>
      <w:r>
        <w:rPr>
          <w:color w:val="000000"/>
          <w:u w:color="000000"/>
        </w:rPr>
        <w:br/>
        <w:t>- aktywizacja gospodarcza obszaru rewitalizacji – atrakcyjność położenia, „klimat miejsca”, kontekst urbanistyczny i zasób krajobrazu kulturowego jako dźwigni rozwoju gospodarczego,</w:t>
      </w:r>
      <w:r>
        <w:rPr>
          <w:color w:val="000000"/>
          <w:u w:color="000000"/>
        </w:rPr>
        <w:br/>
        <w:t>- poczucie dumy z miejsca zamieszkania, będące istotnym czynnikiem przywrócenia energii i aktywności na obszarze zdegradowanym; odbudowanie dumy mieszkańców z </w:t>
      </w:r>
      <w:r>
        <w:rPr>
          <w:color w:val="000000"/>
          <w:u w:color="000000"/>
        </w:rPr>
        <w:br/>
        <w:t>miejsca zamieszkania,</w:t>
      </w:r>
      <w:r>
        <w:rPr>
          <w:color w:val="000000"/>
          <w:u w:color="000000"/>
        </w:rPr>
        <w:br/>
      </w:r>
      <w:r>
        <w:rPr>
          <w:color w:val="000000"/>
          <w:u w:color="000000"/>
        </w:rPr>
        <w:lastRenderedPageBreak/>
        <w:t>- poczucie tożsamości lokalnej przeciwdziałającej trwałej emigracji, budowanie poczucia „zakorzenienia”, osobistej więzi z miejscem.</w:t>
      </w:r>
    </w:p>
    <w:p w:rsidR="00A77B3E" w:rsidRDefault="007E7E9E">
      <w:pPr>
        <w:spacing w:before="120" w:after="120"/>
        <w:ind w:left="283" w:firstLine="227"/>
        <w:jc w:val="both"/>
        <w:rPr>
          <w:color w:val="000000"/>
          <w:u w:color="000000"/>
        </w:rPr>
      </w:pPr>
      <w:r>
        <w:rPr>
          <w:color w:val="000000"/>
          <w:u w:color="000000"/>
        </w:rPr>
        <w:t xml:space="preserve">Gminny Program Rewitalizacji wyznacza misję: </w:t>
      </w:r>
      <w:r>
        <w:rPr>
          <w:i/>
          <w:color w:val="000000"/>
          <w:u w:color="000000"/>
        </w:rPr>
        <w:t>Wyzwolić potencjał centrum Łodzi i jego mieszkańców</w:t>
      </w:r>
      <w:r>
        <w:rPr>
          <w:color w:val="000000"/>
          <w:u w:color="000000"/>
        </w:rPr>
        <w:t>. </w:t>
      </w:r>
      <w:r>
        <w:rPr>
          <w:color w:val="000000"/>
          <w:u w:color="000000"/>
        </w:rPr>
        <w:br/>
        <w:t>Służyć temu mają cele strategiczne i operacyjne:</w:t>
      </w:r>
      <w:r>
        <w:rPr>
          <w:color w:val="000000"/>
          <w:u w:color="000000"/>
        </w:rPr>
        <w:br/>
        <w:t>- Cel strategiczny 1. Uzyskać spójność społeczną,</w:t>
      </w:r>
      <w:r>
        <w:rPr>
          <w:color w:val="000000"/>
          <w:u w:color="000000"/>
        </w:rPr>
        <w:br/>
        <w:t>- Cel strategiczny 2. Zmienić dzięki rewitalizacji wizerunek miasta i jego centrum,</w:t>
      </w:r>
      <w:r>
        <w:rPr>
          <w:color w:val="000000"/>
          <w:u w:color="000000"/>
        </w:rPr>
        <w:br/>
        <w:t>- Cel strategiczny 3. Ożywić lokalną przedsiębiorczość,</w:t>
      </w:r>
      <w:r>
        <w:rPr>
          <w:color w:val="000000"/>
          <w:u w:color="000000"/>
        </w:rPr>
        <w:br/>
        <w:t>- Cel strategiczny 4. Ożywić obszar zamieszkania.</w:t>
      </w:r>
    </w:p>
    <w:p w:rsidR="00A77B3E" w:rsidRDefault="007E7E9E">
      <w:pPr>
        <w:spacing w:before="120" w:after="120"/>
        <w:ind w:left="283" w:firstLine="227"/>
        <w:jc w:val="both"/>
        <w:rPr>
          <w:color w:val="000000"/>
          <w:u w:color="000000"/>
        </w:rPr>
      </w:pPr>
      <w:r>
        <w:rPr>
          <w:color w:val="000000"/>
          <w:u w:color="000000"/>
        </w:rPr>
        <w:t>Na liście podstawowych przedsięwzięć rewitalizacyjnych programu szczególne miejsce zajmuje osiem tzw. Projektów Rewitalizacji Obszarowej Centrum Łodzi. Są to de facto odrębne rozbudowane podprogramy skoncentrowane na stosunkowo niewielkim terenie</w:t>
      </w:r>
      <w:r>
        <w:rPr>
          <w:color w:val="000000"/>
          <w:u w:color="000000"/>
        </w:rPr>
        <w:br/>
        <w:t xml:space="preserve">w obszarach „pierwszego zmasowanego uderzenia”. Koncentracja działań na tych właśnie obszarach została pierwotnie sformułowana w dokumencie </w:t>
      </w:r>
      <w:r>
        <w:rPr>
          <w:i/>
          <w:color w:val="000000"/>
          <w:u w:color="000000"/>
        </w:rPr>
        <w:t>Lokalny Program Rewitalizacji Łodzi 2020+. ZAŁOŻENIA</w:t>
      </w:r>
      <w:r>
        <w:rPr>
          <w:color w:val="000000"/>
          <w:u w:color="000000"/>
        </w:rPr>
        <w:t>, pod nazwą „projektów priorytetowych”. Zakres projektów to zestaw działań w szczególności o charakterze społecznym, które wspierają oddolną aktywność mieszkańców obszaru na rzecz poprawy jakości zamieszkania. Ponadto do zakresu rzeczowego projektu włączono także działania inwestycyjne obejmujące remont, przebudowę, rozbudowę, nadbudowę, prace konserwatorskie lub prace restauratorskie kamienic będących w 100% własnością Miasta.</w:t>
      </w:r>
    </w:p>
    <w:p w:rsidR="00A77B3E" w:rsidRDefault="007E7E9E">
      <w:pPr>
        <w:spacing w:before="120" w:after="120"/>
        <w:ind w:left="283" w:firstLine="227"/>
        <w:jc w:val="both"/>
        <w:rPr>
          <w:color w:val="000000"/>
          <w:u w:color="000000"/>
        </w:rPr>
      </w:pPr>
      <w:r>
        <w:rPr>
          <w:color w:val="000000"/>
          <w:u w:color="000000"/>
        </w:rPr>
        <w:t>Gminny Program Rewitalizacji zakłada, że obok pozytywnych skutków społecznych i ekonomicznych rewitalizacji pojawi się widoczna poprawa stanu technicznego i estetycznego zasobu mieszkaniowego w ścisłym centrum miasta, co przełoży się bezpośrednio na poprawę stanu zachowania łódzkich zabytków skoncentrowanych głównie w Strefie Wielkomiejskiej.</w:t>
      </w:r>
    </w:p>
    <w:p w:rsidR="00A77B3E" w:rsidRDefault="007E7E9E">
      <w:pPr>
        <w:spacing w:before="120" w:after="120"/>
        <w:ind w:left="283" w:firstLine="227"/>
        <w:jc w:val="both"/>
        <w:rPr>
          <w:color w:val="000000"/>
          <w:u w:color="000000"/>
        </w:rPr>
      </w:pPr>
      <w:r>
        <w:rPr>
          <w:b/>
          <w:color w:val="000000"/>
          <w:u w:color="000000"/>
        </w:rPr>
        <w:t>3.6. Inne dokumenty strategiczne i realizowane programy</w:t>
      </w:r>
    </w:p>
    <w:p w:rsidR="00A77B3E" w:rsidRDefault="007E7E9E">
      <w:pPr>
        <w:spacing w:before="120" w:after="120"/>
        <w:ind w:left="283" w:firstLine="227"/>
        <w:jc w:val="both"/>
        <w:rPr>
          <w:color w:val="000000"/>
          <w:u w:color="000000"/>
        </w:rPr>
      </w:pPr>
      <w:r>
        <w:rPr>
          <w:color w:val="000000"/>
          <w:u w:color="000000"/>
        </w:rPr>
        <w:t>Problematyka ochrony zasobów dziedzictwa kulturowego Łodzi została poruszona także w innych strategicznych dokumentach Gminy:</w:t>
      </w:r>
      <w:r>
        <w:rPr>
          <w:color w:val="000000"/>
          <w:u w:color="000000"/>
        </w:rPr>
        <w:br/>
        <w:t>    </w:t>
      </w:r>
      <w:r>
        <w:rPr>
          <w:b/>
          <w:color w:val="000000"/>
          <w:u w:color="000000"/>
        </w:rPr>
        <w:t>1. </w:t>
      </w:r>
      <w:r>
        <w:rPr>
          <w:color w:val="000000"/>
          <w:u w:color="000000"/>
        </w:rPr>
        <w:t xml:space="preserve">Polityka społeczna 2020+ dla Miasta Łodzi, przyjęta Uchwałą Nr XXIV/570/16 Rady Miejskiej w Łodzi z dnia 3 lutego 2016 r., w zakresie dziedzictwa kulturowego wyznacza Cel strategiczny </w:t>
      </w:r>
      <w:r>
        <w:rPr>
          <w:i/>
          <w:color w:val="000000"/>
          <w:u w:color="000000"/>
        </w:rPr>
        <w:t>D. 3. Budować łódzkie poczucie wspólnej tożsamości i solidarności</w:t>
      </w:r>
      <w:r>
        <w:rPr>
          <w:color w:val="000000"/>
          <w:u w:color="000000"/>
        </w:rPr>
        <w:t xml:space="preserve"> – następujące programy strategiczne: program </w:t>
      </w:r>
      <w:r>
        <w:rPr>
          <w:i/>
          <w:color w:val="000000"/>
          <w:u w:color="000000"/>
        </w:rPr>
        <w:t>Łódzka tożsamość – wieloletni program edukacyjny w łódzkich szkołach pn. „Nasza Łódź”</w:t>
      </w:r>
      <w:r>
        <w:rPr>
          <w:color w:val="000000"/>
          <w:u w:color="000000"/>
        </w:rPr>
        <w:t xml:space="preserve">, program </w:t>
      </w:r>
      <w:r>
        <w:rPr>
          <w:i/>
          <w:color w:val="000000"/>
          <w:u w:color="000000"/>
        </w:rPr>
        <w:t>Łódzka tożsamość-kam</w:t>
      </w:r>
      <w:bookmarkStart w:id="0" w:name="_GoBack"/>
      <w:r>
        <w:rPr>
          <w:i/>
          <w:color w:val="000000"/>
          <w:u w:color="000000"/>
        </w:rPr>
        <w:t>pan</w:t>
      </w:r>
      <w:bookmarkEnd w:id="0"/>
      <w:r>
        <w:rPr>
          <w:i/>
          <w:color w:val="000000"/>
          <w:u w:color="000000"/>
        </w:rPr>
        <w:t>ia animacyjno-kulturalna</w:t>
      </w:r>
      <w:r>
        <w:rPr>
          <w:color w:val="000000"/>
          <w:u w:color="000000"/>
        </w:rPr>
        <w:t>.</w:t>
      </w:r>
      <w:r>
        <w:rPr>
          <w:color w:val="000000"/>
          <w:u w:color="000000"/>
        </w:rPr>
        <w:br/>
        <w:t>    </w:t>
      </w:r>
      <w:r>
        <w:rPr>
          <w:b/>
          <w:color w:val="000000"/>
          <w:u w:color="000000"/>
        </w:rPr>
        <w:t>2. </w:t>
      </w:r>
      <w:r>
        <w:rPr>
          <w:color w:val="000000"/>
          <w:u w:color="000000"/>
        </w:rPr>
        <w:t>Założenia polityki ekologicznej Łodzi, przyjęte uchwałą Nr LXVIII/674/97 Rady Miejskiej w Łodzi z dnia 24 września 1997 r., określają istotę polityki ekologicznej, w tym zachowanie walorów przyrodniczo-krajobrazowych i ich wzbogacanie, a także instrumenty osiągania założeń polityki ekologicznej, m.in.: uwzględnienie zasady zrównoważonego rozwoju w działaniach planistycznych, restrukturyzację zabudowy, szczególnie w centrum miasta - zmianę jego zaopatrzenia w ciepło, zróżnicowanie charakteru powierzchni czynnej oraz nowych stref zasilania ekologicznego miasta, deglomerację części funkcji śródmiejskich na rzecz innych dzielnic, rozwój w centrum funkcji mniej energochłonnych, rozgęszczenie zabudowy w dnie obniżeń terenowych oraz rezerwę terenów niezbędnych dla budowy układu dróg odciążających śródmieście.</w:t>
      </w:r>
      <w:r>
        <w:rPr>
          <w:color w:val="000000"/>
          <w:u w:color="000000"/>
        </w:rPr>
        <w:br/>
        <w:t>    </w:t>
      </w:r>
      <w:r>
        <w:rPr>
          <w:b/>
          <w:color w:val="000000"/>
          <w:u w:color="000000"/>
        </w:rPr>
        <w:t>3. </w:t>
      </w:r>
      <w:r>
        <w:rPr>
          <w:color w:val="000000"/>
          <w:u w:color="000000"/>
        </w:rPr>
        <w:t xml:space="preserve">Program ochrony środowiska dla miasta Łodzi na lata 2018-2021 z perspektywą do roku 2025, przyjęty Uchwałą Nr LXXVIII/2101/18 Rady Miejskiej w Łodzi z dnia 31 października 2018 r., określa cele i priorytety ekologiczne, cele długoterminowe, rodzaj i harmonogram działań proekologicznych oraz środki prowadzące do poprawy stanu  </w:t>
      </w:r>
      <w:r>
        <w:rPr>
          <w:color w:val="000000"/>
          <w:u w:color="000000"/>
        </w:rPr>
        <w:lastRenderedPageBreak/>
        <w:t>środowiska na terenie gminy. W Programie przyjęto, iż obszary o szczególnych wartościach przyrodniczych, naukowych, kulturowych, historycznych lub krajobrazowych, w tym historyczne i zabytkowe parki i ogrody należy chronić poprzez formy ochrony przyrody oraz stworzenie spójnego systemu sieci ekologicznej z korytarzami ekologicznymi oraz naturalnymi i półnaturalnymi układami ekologicznymi strefy podmiejskiej. Objęcie ponad 9 % powierzchni miasta prawną ochroną przyrodniczą, jest, wobec braku miejscowych planów zagospodarowania przestrzennego dla większości terenów cennych ze względów przyrodniczo krajobrazowych, skutecznym narzędziem ich ochrony przed niekontrolowaną urbanizacją.</w:t>
      </w:r>
      <w:r>
        <w:rPr>
          <w:color w:val="000000"/>
          <w:u w:color="000000"/>
        </w:rPr>
        <w:br/>
        <w:t xml:space="preserve">Z punktu widzenia walorów </w:t>
      </w:r>
      <w:proofErr w:type="spellStart"/>
      <w:r>
        <w:rPr>
          <w:color w:val="000000"/>
          <w:u w:color="000000"/>
        </w:rPr>
        <w:t>przyrodnicznych</w:t>
      </w:r>
      <w:proofErr w:type="spellEnd"/>
      <w:r>
        <w:rPr>
          <w:color w:val="000000"/>
          <w:u w:color="000000"/>
        </w:rPr>
        <w:t xml:space="preserve">, estetycznych i rekreacyjnych najcenniejszymi terenami zieleni </w:t>
      </w:r>
      <w:proofErr w:type="spellStart"/>
      <w:r>
        <w:rPr>
          <w:color w:val="000000"/>
          <w:u w:color="000000"/>
        </w:rPr>
        <w:t>urzędzonej</w:t>
      </w:r>
      <w:proofErr w:type="spellEnd"/>
      <w:r>
        <w:rPr>
          <w:color w:val="000000"/>
          <w:u w:color="000000"/>
        </w:rPr>
        <w:t xml:space="preserve"> w Łodzi są parki miejskie, a wśród nich  - parki zabytkowe objęte ochroną konserwatorską na podstawie wpisu do rejestru zabytków </w:t>
      </w:r>
      <w:proofErr w:type="spellStart"/>
      <w:r>
        <w:rPr>
          <w:color w:val="000000"/>
          <w:u w:color="000000"/>
        </w:rPr>
        <w:t>nieruchmyvh</w:t>
      </w:r>
      <w:proofErr w:type="spellEnd"/>
      <w:r>
        <w:rPr>
          <w:color w:val="000000"/>
          <w:u w:color="000000"/>
        </w:rPr>
        <w:t xml:space="preserve"> województwa łódzkiego. Pod względem liczby stanowią mniej niż połowę wszystkich łódzkich parków miejskich, ale ich łączna powierzchnia wynosi ponad 343 ha. W ramach celu strategicznego </w:t>
      </w:r>
      <w:r>
        <w:rPr>
          <w:i/>
          <w:color w:val="000000"/>
          <w:u w:color="000000"/>
        </w:rPr>
        <w:t>Ochrona różnorodności ekologicznej oraz krajobrazowej</w:t>
      </w:r>
      <w:r>
        <w:rPr>
          <w:color w:val="000000"/>
          <w:u w:color="000000"/>
        </w:rPr>
        <w:t xml:space="preserve"> wyznaczony został kierunek interwencji </w:t>
      </w:r>
      <w:r>
        <w:rPr>
          <w:i/>
          <w:color w:val="000000"/>
          <w:u w:color="000000"/>
        </w:rPr>
        <w:t xml:space="preserve">Zarządzanie zasobami przyrody i krajobrazu, </w:t>
      </w:r>
      <w:r>
        <w:rPr>
          <w:i/>
          <w:color w:val="000000"/>
          <w:u w:color="000000"/>
        </w:rPr>
        <w:br/>
      </w:r>
      <w:r>
        <w:rPr>
          <w:color w:val="000000"/>
          <w:u w:color="000000"/>
        </w:rPr>
        <w:t xml:space="preserve">w ramach którego określono zadania mające na celu utrzymanie różnorodności biologicznej, gatunkowej, krajobrazowej i przestrzennej istniejących terenów zieleni, również w odniesieniu do układów zieleni historycznej. Natomiast w ramach celu strategicznego </w:t>
      </w:r>
      <w:r>
        <w:rPr>
          <w:i/>
          <w:color w:val="000000"/>
          <w:u w:color="000000"/>
        </w:rPr>
        <w:t xml:space="preserve">Zapewnienie odpowiedniej dostępności i jakości terenów zieleni </w:t>
      </w:r>
      <w:r>
        <w:rPr>
          <w:color w:val="000000"/>
          <w:u w:color="000000"/>
        </w:rPr>
        <w:t xml:space="preserve">wyznaczony został kierunek interwencji  </w:t>
      </w:r>
      <w:r>
        <w:rPr>
          <w:i/>
          <w:color w:val="000000"/>
          <w:u w:color="000000"/>
        </w:rPr>
        <w:t>Zwiększenie dostępności terenów zieleni</w:t>
      </w:r>
      <w:r>
        <w:rPr>
          <w:color w:val="000000"/>
          <w:u w:color="000000"/>
        </w:rPr>
        <w:t xml:space="preserve">, w ramach którego prowadzone będą działania polegające m.in. na realizacji bieżącego utrzymania istniejących terenów zieleni urządzonej. </w:t>
      </w:r>
      <w:r>
        <w:rPr>
          <w:color w:val="000000"/>
          <w:u w:color="000000"/>
        </w:rPr>
        <w:br/>
        <w:t>    </w:t>
      </w:r>
      <w:r>
        <w:rPr>
          <w:b/>
          <w:color w:val="000000"/>
          <w:u w:color="000000"/>
        </w:rPr>
        <w:t>4. </w:t>
      </w:r>
      <w:r>
        <w:rPr>
          <w:color w:val="000000"/>
          <w:u w:color="000000"/>
        </w:rPr>
        <w:t>Wieloletnia Prognoza Finansowa miasta Łodzi na lata 2019-2040, przyjęta Uchwałą</w:t>
      </w:r>
      <w:r>
        <w:rPr>
          <w:color w:val="000000"/>
          <w:u w:color="000000"/>
        </w:rPr>
        <w:br/>
        <w:t>Nr III/68/18 Rady Miejskiej w Łodzi z dnia 27 grudnia 2018 r., zawiera stosunkowo duże zaangażowanie środków finansowych na działania związane z obiektami zabytkowymi. Skala potrzeb związanych z ratowaniem i adaptowaniem do współczesnych potrzeb historycznej zabudowy miasta powoduje konieczność pozyskania na ten cel również środków zewnętrznych.</w:t>
      </w:r>
    </w:p>
    <w:p w:rsidR="00A77B3E" w:rsidRDefault="007E7E9E">
      <w:pPr>
        <w:spacing w:before="120" w:after="120"/>
        <w:ind w:left="283" w:firstLine="227"/>
        <w:jc w:val="both"/>
        <w:rPr>
          <w:color w:val="000000"/>
          <w:u w:color="000000"/>
        </w:rPr>
      </w:pPr>
      <w:r>
        <w:rPr>
          <w:color w:val="000000"/>
          <w:u w:color="000000"/>
        </w:rPr>
        <w:br w:type="page"/>
      </w:r>
      <w:r>
        <w:rPr>
          <w:b/>
          <w:caps/>
          <w:color w:val="000000"/>
          <w:u w:color="000000"/>
        </w:rPr>
        <w:lastRenderedPageBreak/>
        <w:t>CZĘŚĆ II</w:t>
      </w:r>
    </w:p>
    <w:p w:rsidR="00A77B3E" w:rsidRDefault="007E7E9E">
      <w:pPr>
        <w:spacing w:before="120" w:after="120"/>
        <w:ind w:left="283" w:firstLine="227"/>
        <w:jc w:val="both"/>
        <w:rPr>
          <w:color w:val="000000"/>
          <w:u w:color="000000"/>
        </w:rPr>
      </w:pPr>
      <w:r>
        <w:rPr>
          <w:b/>
          <w:caps/>
          <w:color w:val="000000"/>
          <w:u w:color="000000"/>
        </w:rPr>
        <w:t>Założenia Gminnego Programu Opieki nad Zabytkami Miasta Łodzi na lata 2019-2022</w:t>
      </w:r>
    </w:p>
    <w:p w:rsidR="00A77B3E" w:rsidRDefault="007E7E9E">
      <w:pPr>
        <w:spacing w:before="120" w:after="120"/>
        <w:ind w:left="283" w:firstLine="227"/>
        <w:jc w:val="both"/>
        <w:rPr>
          <w:color w:val="000000"/>
          <w:u w:color="000000"/>
        </w:rPr>
      </w:pPr>
      <w:r>
        <w:rPr>
          <w:b/>
          <w:color w:val="000000"/>
          <w:u w:color="000000"/>
        </w:rPr>
        <w:br/>
      </w:r>
      <w:r>
        <w:rPr>
          <w:b/>
          <w:color w:val="000000"/>
          <w:u w:color="000000"/>
        </w:rPr>
        <w:br/>
      </w:r>
      <w:r>
        <w:rPr>
          <w:b/>
          <w:color w:val="000000"/>
          <w:u w:color="000000"/>
        </w:rPr>
        <w:br/>
        <w:t>UKŁAD CELÓW GMINNEGO PROGRAMU OPIEKI NAD ZABYTKAMI</w:t>
      </w:r>
    </w:p>
    <w:p w:rsidR="00A77B3E" w:rsidRDefault="007E7E9E">
      <w:pPr>
        <w:spacing w:before="120" w:after="120"/>
        <w:ind w:left="283" w:firstLine="227"/>
        <w:jc w:val="both"/>
        <w:rPr>
          <w:color w:val="000000"/>
          <w:u w:color="000000"/>
        </w:rPr>
      </w:pPr>
      <w:r>
        <w:rPr>
          <w:color w:val="000000"/>
          <w:u w:color="000000"/>
        </w:rPr>
        <w:t>Punktem wyjścia dla każdego gminnego programu opieki nad zabytkami jest założenie, iż materialne dziedzictwo kulturowe nie jest jedynie śladem przeszłości i historii danego miasta, ale przede wszystkim kręgosłupem tożsamości miejsca i jego mieszkańców. Zabytki odgrywają bardzo istotną rolę w kształtowaniu współczesnego modelu życia, tworząc dla niego kanwę, stanowiąc jednocześnie ważny składnik bazy mieszkaniowej i ekonomicznej danego miejsca.</w:t>
      </w:r>
    </w:p>
    <w:p w:rsidR="00A77B3E" w:rsidRDefault="007E7E9E">
      <w:pPr>
        <w:spacing w:before="120" w:after="120"/>
        <w:ind w:left="283" w:firstLine="227"/>
        <w:jc w:val="both"/>
        <w:rPr>
          <w:color w:val="000000"/>
          <w:u w:color="000000"/>
        </w:rPr>
      </w:pPr>
      <w:r>
        <w:rPr>
          <w:color w:val="000000"/>
          <w:u w:color="000000"/>
        </w:rPr>
        <w:t>Z powyższego stwierdzenia wprost wynika, iż sposób i jakość ochrony tych obiektów i przestrzeni, a także jakość realizowanych przy nich prac ma pierwszoplanowe znaczenie dla oblicza historycznych miast. Nie inaczej jest w przypadku Łodzi, której ciekawa i unikalna historia do dzisiaj silnie oddziałuje na współczesne życie miasta, jego problemy, szanse i zagrożenia. W kontekście zmian, które zachodzą we współczesnych miastach, także w Łodzi, dotychczasowe podejście do ochrony zabytków staje się niewystarczające i nieefektywne, powodując stagnację i utrudniając rozwój. Ochrona dziedzictwa kulturowego nie może polegać już jedynie na biernej konserwacji przeszłości – konieczne jest aktywne poszukiwanie tych czynników i wartości, które dają szansę na szeroko rozumiany rozwój miasta: kulturowy, społeczny, polityczny, turystyczny, a także ekonomiczny.</w:t>
      </w:r>
    </w:p>
    <w:p w:rsidR="00A77B3E" w:rsidRDefault="007E7E9E">
      <w:pPr>
        <w:spacing w:before="120" w:after="120"/>
        <w:ind w:left="283" w:firstLine="227"/>
        <w:jc w:val="both"/>
        <w:rPr>
          <w:color w:val="000000"/>
          <w:u w:color="000000"/>
        </w:rPr>
      </w:pPr>
      <w:r>
        <w:rPr>
          <w:color w:val="000000"/>
          <w:u w:color="000000"/>
        </w:rPr>
        <w:t>Podejście to opiera się przede wszystkim na zrozumieniu znaczenia zabytków architektury i urbanistyki dla tożsamości miasta, jednak nie ogranicza się do ochrony pojedynczych obiektów. Obiekty zabytkowe stanowią bowiem jeden z elementów tzw. historycznego krajobrazu miasta, czyli obszaru urbanistycznego rozumianego jako efekt nawarstwiania się na przestrzeni dziejów wartości kulturowych i przyrodniczych, wykraczającego poza pojęcie „historyczne centrum” czy „zespół budowlany”, postrzeganego w szerszym kontekście i uwzględniającego jego położenie geograficzne</w:t>
      </w:r>
      <w:r>
        <w:rPr>
          <w:rStyle w:val="Odwoanieprzypisudolnego"/>
        </w:rPr>
        <w:footnoteReference w:id="9"/>
      </w:r>
      <w:r>
        <w:rPr>
          <w:vertAlign w:val="superscript"/>
        </w:rPr>
        <w:t>)</w:t>
      </w:r>
      <w:r>
        <w:rPr>
          <w:color w:val="000000"/>
          <w:u w:color="000000"/>
        </w:rPr>
        <w:t>.</w:t>
      </w:r>
    </w:p>
    <w:p w:rsidR="00A77B3E" w:rsidRDefault="007E7E9E">
      <w:pPr>
        <w:spacing w:before="120" w:after="120"/>
        <w:ind w:left="283" w:firstLine="227"/>
        <w:jc w:val="both"/>
        <w:rPr>
          <w:color w:val="000000"/>
          <w:u w:color="000000"/>
        </w:rPr>
      </w:pPr>
      <w:r>
        <w:rPr>
          <w:color w:val="000000"/>
          <w:u w:color="000000"/>
        </w:rPr>
        <w:t>Skala i struktura Łodzi, unikalna historia rozwoju, a co za tym idzie ilość i różnorodność zabytków oraz związanych z nimi zagadnień i problemów konserwatorskich powoduje,</w:t>
      </w:r>
      <w:r>
        <w:rPr>
          <w:color w:val="000000"/>
          <w:u w:color="000000"/>
        </w:rPr>
        <w:br/>
        <w:t>że opieka i ochrona łódzkich zabytków nie może zostać sprowadzona do standardowych rozwiązań powszechnie stosowanych w bardziej jednorodnych obszarach. Opracowanie założeń do pierwszego programu, a w konsekwencji również do niniejszego dokumentu, poprzedził szereg prac analitycznych służących zdiagnozowaniu stanu zachowania oraz określeniu problemów dotyczących dziedzictwa kulturowego Łodzi.</w:t>
      </w:r>
    </w:p>
    <w:p w:rsidR="00A77B3E" w:rsidRDefault="007E7E9E">
      <w:pPr>
        <w:spacing w:before="120" w:after="120"/>
        <w:ind w:left="283" w:firstLine="227"/>
        <w:jc w:val="both"/>
        <w:rPr>
          <w:color w:val="000000"/>
          <w:u w:color="000000"/>
        </w:rPr>
      </w:pPr>
      <w:r>
        <w:rPr>
          <w:color w:val="000000"/>
          <w:u w:color="000000"/>
        </w:rPr>
        <w:t xml:space="preserve">Gminny Program Opieki nad Zabytkami na lata 2019-2022, jako kontynuacja pierwszego programu, oparty został na celu strategicznym – </w:t>
      </w:r>
      <w:r>
        <w:rPr>
          <w:color w:val="000000"/>
          <w:u w:val="single" w:color="000000"/>
        </w:rPr>
        <w:t>odnowie obszaru Strefy Wielkomiejskiej</w:t>
      </w:r>
      <w:r>
        <w:rPr>
          <w:color w:val="000000"/>
          <w:u w:color="000000"/>
        </w:rPr>
        <w:t>, objętej destrukcyjnymi procesami przestrzennymi, społecznymi i gospodarczymi.</w:t>
      </w:r>
    </w:p>
    <w:p w:rsidR="00A77B3E" w:rsidRDefault="007E7E9E">
      <w:pPr>
        <w:spacing w:before="120" w:after="120"/>
        <w:ind w:left="283" w:firstLine="227"/>
        <w:jc w:val="both"/>
        <w:rPr>
          <w:color w:val="000000"/>
          <w:u w:color="000000"/>
        </w:rPr>
      </w:pPr>
      <w:r>
        <w:rPr>
          <w:color w:val="000000"/>
          <w:u w:color="000000"/>
        </w:rPr>
        <w:t xml:space="preserve">Należy przyjąć, iż to historyczny krajobraz miejski Strefy Wielkomiejskiej, wyznaczonej w strategii rozwoju przestrzennego Łodzi, stanowi najcenniejszy element </w:t>
      </w:r>
      <w:r>
        <w:rPr>
          <w:color w:val="000000"/>
          <w:u w:color="000000"/>
        </w:rPr>
        <w:lastRenderedPageBreak/>
        <w:t>naszego dziedzictwa. Obszar ten zawiera najbogatsze i najbardziej zróżnicowane przejawy naszego wspólnego dziedzictwa kulturowego, które zostały ukształtowane przez kolejne pokolenia. Zachowanie jego wartości kulturowych, estetycznych, historycznych, naukowych i duchowych stanowi najważniejsze zadanie nie tylko dla utrzymania tożsamości miasta, ale podstawowy warunek jego dalszego rozwoju.</w:t>
      </w:r>
    </w:p>
    <w:p w:rsidR="00A77B3E" w:rsidRDefault="007E7E9E">
      <w:pPr>
        <w:spacing w:before="120" w:after="120"/>
        <w:ind w:left="283" w:firstLine="227"/>
        <w:jc w:val="both"/>
        <w:rPr>
          <w:color w:val="000000"/>
          <w:u w:color="000000"/>
        </w:rPr>
      </w:pPr>
      <w:r>
        <w:rPr>
          <w:color w:val="000000"/>
          <w:u w:color="000000"/>
        </w:rPr>
        <w:t>Osiągnięcie celu strategicznego w aspekcie ochrony i opieki nad zabytkami będzie możliwe poprzez realizację celów operacyjnych. W niniejszym programie definiuje się trzy podporządkowane celowi strategicznemu cele operacyjne oraz kierunki działań podporządkowane celom operacyjnym:</w:t>
      </w:r>
      <w:r>
        <w:rPr>
          <w:color w:val="000000"/>
          <w:u w:color="000000"/>
        </w:rPr>
        <w:br/>
        <w:t>- </w:t>
      </w:r>
      <w:r>
        <w:rPr>
          <w:b/>
          <w:color w:val="000000"/>
          <w:u w:color="000000"/>
        </w:rPr>
        <w:t>Cel I</w:t>
      </w:r>
      <w:r>
        <w:rPr>
          <w:color w:val="000000"/>
          <w:u w:color="000000"/>
        </w:rPr>
        <w:t> – Zachowanie i ochrona historycznej struktury Miasta oraz obiektów zabytkowych</w:t>
      </w:r>
    </w:p>
    <w:p w:rsidR="00A77B3E" w:rsidRDefault="007E7E9E">
      <w:pPr>
        <w:spacing w:before="120" w:after="120"/>
        <w:ind w:left="283" w:firstLine="227"/>
        <w:jc w:val="both"/>
        <w:rPr>
          <w:color w:val="000000"/>
          <w:u w:color="000000"/>
        </w:rPr>
      </w:pPr>
      <w:r>
        <w:rPr>
          <w:color w:val="000000"/>
          <w:u w:color="000000"/>
        </w:rPr>
        <w:t>•Kierunek I: Zatrzymanie i przeciwdziałanie degradacji obszarów i obiektów zabytkowych, głównie budynków mieszkalnych, dążenie do poprawy ich stanu zachowania poprzez kompleksową rewaloryzację i adaptację</w:t>
      </w:r>
    </w:p>
    <w:p w:rsidR="00A77B3E" w:rsidRDefault="007E7E9E">
      <w:pPr>
        <w:spacing w:before="120" w:after="120"/>
        <w:ind w:left="283" w:firstLine="227"/>
        <w:jc w:val="both"/>
        <w:rPr>
          <w:color w:val="000000"/>
          <w:u w:color="000000"/>
        </w:rPr>
      </w:pPr>
      <w:r>
        <w:rPr>
          <w:color w:val="000000"/>
          <w:u w:color="000000"/>
        </w:rPr>
        <w:t>•Kierunek II: Ochrona najcenniejszych układów i elementów urbanistycznych oraz budynków</w:t>
      </w:r>
    </w:p>
    <w:p w:rsidR="00A77B3E" w:rsidRDefault="007E7E9E">
      <w:pPr>
        <w:spacing w:before="120" w:after="120"/>
        <w:ind w:left="283" w:firstLine="227"/>
        <w:jc w:val="both"/>
        <w:rPr>
          <w:color w:val="000000"/>
          <w:u w:color="000000"/>
        </w:rPr>
      </w:pPr>
      <w:r>
        <w:rPr>
          <w:color w:val="000000"/>
          <w:u w:color="000000"/>
        </w:rPr>
        <w:t>•Kierunek III: Zwiększanie atrakcyjności zabytków</w:t>
      </w:r>
    </w:p>
    <w:p w:rsidR="00A77B3E" w:rsidRDefault="007E7E9E">
      <w:pPr>
        <w:spacing w:before="120" w:after="120"/>
        <w:ind w:left="283" w:firstLine="227"/>
        <w:jc w:val="both"/>
        <w:rPr>
          <w:color w:val="000000"/>
          <w:u w:color="000000"/>
        </w:rPr>
      </w:pPr>
      <w:r>
        <w:rPr>
          <w:color w:val="000000"/>
          <w:u w:color="000000"/>
        </w:rPr>
        <w:t>•Kierunek IV: Zmiana przepisów prawnych dotyczących ochrony dziedzictwa kulturowego</w:t>
      </w:r>
      <w:r>
        <w:rPr>
          <w:color w:val="000000"/>
          <w:u w:color="000000"/>
        </w:rPr>
        <w:br/>
        <w:t>- </w:t>
      </w:r>
      <w:r>
        <w:rPr>
          <w:b/>
          <w:color w:val="000000"/>
          <w:u w:color="000000"/>
        </w:rPr>
        <w:t>Cel II</w:t>
      </w:r>
      <w:r>
        <w:rPr>
          <w:color w:val="000000"/>
          <w:u w:color="000000"/>
        </w:rPr>
        <w:t xml:space="preserve"> – Edukacja i promocja dziedzictwa kulturowego służąca zwiększeniu świadomości jego znaczenia oraz budowaniu tożsamości lokalnej</w:t>
      </w:r>
    </w:p>
    <w:p w:rsidR="00A77B3E" w:rsidRDefault="007E7E9E">
      <w:pPr>
        <w:spacing w:before="120" w:after="120"/>
        <w:ind w:left="283" w:firstLine="227"/>
        <w:jc w:val="both"/>
        <w:rPr>
          <w:color w:val="000000"/>
          <w:u w:color="000000"/>
        </w:rPr>
      </w:pPr>
      <w:r>
        <w:rPr>
          <w:color w:val="000000"/>
          <w:u w:color="000000"/>
        </w:rPr>
        <w:t>•Kierunek I: Zapewnienie szerokiego dostępu do informacji na temat dziedzictwa kulturowego</w:t>
      </w:r>
    </w:p>
    <w:p w:rsidR="00A77B3E" w:rsidRDefault="007E7E9E">
      <w:pPr>
        <w:spacing w:before="120" w:after="120"/>
        <w:ind w:left="283" w:firstLine="227"/>
        <w:jc w:val="both"/>
        <w:rPr>
          <w:color w:val="000000"/>
          <w:u w:color="000000"/>
        </w:rPr>
      </w:pPr>
      <w:r>
        <w:rPr>
          <w:color w:val="000000"/>
          <w:u w:color="000000"/>
        </w:rPr>
        <w:t>•Kierunek II: Edukacja społeczna i upowszechnianie wiedzy na temat dziedzictwa kulturowego</w:t>
      </w:r>
    </w:p>
    <w:p w:rsidR="00A77B3E" w:rsidRDefault="007E7E9E">
      <w:pPr>
        <w:spacing w:before="120" w:after="120"/>
        <w:ind w:left="283" w:firstLine="227"/>
        <w:jc w:val="both"/>
        <w:rPr>
          <w:color w:val="000000"/>
          <w:u w:color="000000"/>
        </w:rPr>
      </w:pPr>
      <w:r>
        <w:rPr>
          <w:color w:val="000000"/>
          <w:u w:color="000000"/>
        </w:rPr>
        <w:t>•Kierunek III: Promocja zasobów dziedzictwa kulturowego</w:t>
      </w:r>
    </w:p>
    <w:p w:rsidR="00A77B3E" w:rsidRDefault="007E7E9E">
      <w:pPr>
        <w:spacing w:before="120" w:after="120"/>
        <w:ind w:left="283" w:firstLine="227"/>
        <w:jc w:val="both"/>
        <w:rPr>
          <w:color w:val="000000"/>
          <w:u w:color="000000"/>
        </w:rPr>
      </w:pPr>
      <w:r>
        <w:rPr>
          <w:color w:val="000000"/>
          <w:u w:color="000000"/>
        </w:rPr>
        <w:t>•Kierunek IV: Zwiększenie roli zabytków w rozwoju turystyki oraz działań kulturalnych</w:t>
      </w:r>
    </w:p>
    <w:p w:rsidR="00A77B3E" w:rsidRDefault="007E7E9E">
      <w:pPr>
        <w:spacing w:before="120" w:after="120"/>
        <w:ind w:left="283" w:firstLine="227"/>
        <w:jc w:val="both"/>
        <w:rPr>
          <w:color w:val="000000"/>
          <w:u w:color="000000"/>
        </w:rPr>
      </w:pPr>
      <w:r>
        <w:rPr>
          <w:color w:val="000000"/>
          <w:u w:color="000000"/>
        </w:rPr>
        <w:t>•Kierunek V: Tworzenie miejsc pracy związanych z opieką nad zabytkami</w:t>
      </w:r>
      <w:r>
        <w:rPr>
          <w:color w:val="000000"/>
          <w:u w:color="000000"/>
        </w:rPr>
        <w:br/>
        <w:t>- </w:t>
      </w:r>
      <w:r>
        <w:rPr>
          <w:b/>
          <w:color w:val="000000"/>
          <w:u w:color="000000"/>
        </w:rPr>
        <w:t>Cel III</w:t>
      </w:r>
      <w:r>
        <w:rPr>
          <w:color w:val="000000"/>
          <w:u w:color="000000"/>
        </w:rPr>
        <w:t xml:space="preserve"> – Aktywne, zintegrowane zarządzanie zasobem dziedzictwa kulturowego Miasta</w:t>
      </w:r>
    </w:p>
    <w:p w:rsidR="00A77B3E" w:rsidRDefault="007E7E9E">
      <w:pPr>
        <w:spacing w:before="120" w:after="120"/>
        <w:ind w:left="283" w:firstLine="227"/>
        <w:jc w:val="both"/>
        <w:rPr>
          <w:color w:val="000000"/>
          <w:u w:color="000000"/>
        </w:rPr>
      </w:pPr>
      <w:r>
        <w:rPr>
          <w:color w:val="000000"/>
          <w:u w:color="000000"/>
        </w:rPr>
        <w:t>•Kierunek I: Gminna ewidencja zabytków – podstawa do tworzenia polityki i programów konserwatorskich</w:t>
      </w:r>
    </w:p>
    <w:p w:rsidR="00A77B3E" w:rsidRDefault="007E7E9E">
      <w:pPr>
        <w:spacing w:before="120" w:after="120"/>
        <w:ind w:left="283" w:firstLine="227"/>
        <w:jc w:val="both"/>
        <w:rPr>
          <w:color w:val="000000"/>
          <w:u w:color="000000"/>
        </w:rPr>
      </w:pPr>
      <w:r>
        <w:rPr>
          <w:color w:val="000000"/>
          <w:u w:color="000000"/>
        </w:rPr>
        <w:t>•Kierunek II: Włączenie problematyki ochrony zabytków do nowych dokumentów i programów strategicznych miasta</w:t>
      </w:r>
    </w:p>
    <w:p w:rsidR="00A77B3E" w:rsidRDefault="007E7E9E">
      <w:pPr>
        <w:spacing w:before="120" w:after="120"/>
        <w:ind w:left="283" w:firstLine="227"/>
        <w:jc w:val="both"/>
        <w:rPr>
          <w:color w:val="000000"/>
          <w:u w:color="000000"/>
        </w:rPr>
      </w:pPr>
      <w:r>
        <w:rPr>
          <w:color w:val="000000"/>
          <w:u w:color="000000"/>
        </w:rPr>
        <w:t>•Kierunek III: Koordynacja działań rewitalizacyjnych</w:t>
      </w:r>
    </w:p>
    <w:p w:rsidR="00A77B3E" w:rsidRDefault="007E7E9E">
      <w:pPr>
        <w:spacing w:before="120" w:after="120"/>
        <w:ind w:left="283" w:firstLine="227"/>
        <w:jc w:val="both"/>
        <w:rPr>
          <w:color w:val="000000"/>
          <w:u w:color="000000"/>
        </w:rPr>
      </w:pPr>
      <w:r>
        <w:rPr>
          <w:color w:val="000000"/>
          <w:u w:color="000000"/>
        </w:rPr>
        <w:t>•Kierunek IV: Współpraca w zakresie ochrony i opieki nad zabytkami między komórkami organizacyjnymi Urzędu Miasta Łodzi oraz innymi jednostkami i instytucjami</w:t>
      </w:r>
    </w:p>
    <w:p w:rsidR="00A77B3E" w:rsidRDefault="007E7E9E">
      <w:pPr>
        <w:spacing w:before="120" w:after="120"/>
        <w:ind w:left="283" w:firstLine="227"/>
        <w:jc w:val="both"/>
        <w:rPr>
          <w:color w:val="000000"/>
          <w:u w:color="000000"/>
        </w:rPr>
      </w:pPr>
      <w:r>
        <w:rPr>
          <w:color w:val="000000"/>
          <w:u w:color="000000"/>
        </w:rPr>
        <w:t>•Kierunek V: Prace badawcze i dokumentacyjne zasobów dziedzictwa kulturowego</w:t>
      </w:r>
    </w:p>
    <w:p w:rsidR="00A77B3E" w:rsidRDefault="002F186D">
      <w:pPr>
        <w:spacing w:before="120" w:after="120"/>
        <w:ind w:left="283" w:firstLine="227"/>
        <w:jc w:val="both"/>
        <w:rPr>
          <w:color w:val="000000"/>
          <w:u w:color="000000"/>
        </w:rPr>
        <w:sectPr w:rsidR="00A77B3E">
          <w:footerReference w:type="default" r:id="rId9"/>
          <w:endnotePr>
            <w:numFmt w:val="decimal"/>
          </w:endnotePr>
          <w:pgSz w:w="11906" w:h="16838"/>
          <w:pgMar w:top="1417" w:right="1417" w:bottom="1417" w:left="1417" w:header="708" w:footer="708" w:gutter="0"/>
          <w:pgNumType w:start="1"/>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2"/>
        <w:gridCol w:w="1642"/>
        <w:gridCol w:w="2055"/>
        <w:gridCol w:w="1952"/>
        <w:gridCol w:w="1730"/>
        <w:gridCol w:w="1627"/>
        <w:gridCol w:w="1715"/>
        <w:gridCol w:w="1641"/>
      </w:tblGrid>
      <w:tr w:rsidR="007A3F52">
        <w:trPr>
          <w:trHeight w:val="225"/>
        </w:trPr>
        <w:tc>
          <w:tcPr>
            <w:tcW w:w="14205" w:type="dxa"/>
            <w:gridSpan w:val="8"/>
            <w:tcBorders>
              <w:top w:val="nil"/>
              <w:left w:val="nil"/>
              <w:bottom w:val="single" w:sz="2" w:space="0" w:color="auto"/>
              <w:right w:val="nil"/>
            </w:tcBorders>
            <w:tcMar>
              <w:top w:w="0" w:type="dxa"/>
              <w:left w:w="0" w:type="dxa"/>
              <w:bottom w:w="0" w:type="dxa"/>
              <w:right w:w="0" w:type="dxa"/>
            </w:tcMar>
          </w:tcPr>
          <w:p w:rsidR="00A77B3E" w:rsidRDefault="007E7E9E">
            <w:pPr>
              <w:jc w:val="left"/>
              <w:rPr>
                <w:color w:val="000000"/>
                <w:u w:color="000000"/>
              </w:rPr>
            </w:pPr>
            <w:r>
              <w:rPr>
                <w:b/>
              </w:rPr>
              <w:lastRenderedPageBreak/>
              <w:t>Lista zadań Gminnego Programu Opieki nad Zabytkami Miasta Łodzi na lata 2019-2022</w:t>
            </w:r>
          </w:p>
        </w:tc>
      </w:tr>
      <w:tr w:rsidR="007A3F52">
        <w:trPr>
          <w:trHeight w:val="225"/>
        </w:trPr>
        <w:tc>
          <w:tcPr>
            <w:tcW w:w="166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b/>
                <w:sz w:val="14"/>
              </w:rPr>
              <w:t>Zadanie</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b/>
                <w:sz w:val="14"/>
              </w:rPr>
              <w:t>Podzadanie</w:t>
            </w: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b/>
                <w:sz w:val="14"/>
              </w:rPr>
              <w:t>Działanie</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b/>
                <w:sz w:val="14"/>
              </w:rPr>
              <w:t>Opis</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b/>
                <w:sz w:val="14"/>
              </w:rPr>
              <w:t>Podmiot realizujący</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b/>
                <w:sz w:val="14"/>
              </w:rPr>
              <w:t>Termin realizacji</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b/>
                <w:sz w:val="14"/>
              </w:rPr>
              <w:t>Przewidywane rezultaty</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b/>
                <w:sz w:val="14"/>
              </w:rPr>
              <w:t>Realizowane cele i kierunki</w:t>
            </w:r>
          </w:p>
        </w:tc>
      </w:tr>
      <w:tr w:rsidR="007A3F52">
        <w:trPr>
          <w:trHeight w:val="1080"/>
        </w:trPr>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sz w:val="14"/>
              </w:rPr>
              <w:t>Poprawa stanu zachowania obiektów zabytkowych</w:t>
            </w: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Rewitalizacja Pałacu Poznańskich w Łodzi</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Remont konserwatorski - roboty zew. i wew. z dostosowaniem obiektu dla osób niepełnosprawnych</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b/>
                <w:sz w:val="14"/>
              </w:rPr>
              <w:t>Zarząd Inwestycji Miejskich</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budynku muzeum, zwiększenie dostępności wnętrz pałacu i przestrzeni wystawienniczych dla osób z dysfunkcją ruchu</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 Cel II Kierunek IV, Cel III Kierunek IV</w:t>
            </w:r>
          </w:p>
        </w:tc>
      </w:tr>
      <w:tr w:rsidR="007A3F52">
        <w:trPr>
          <w:trHeight w:val="111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Restauracja części pałacu Poznańskich użytkowanej przez Urząd Miasta Łodzi</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Remont konserwatorski - roboty zew. i wew. z dostosowaniem obiektu dla osób niepełnosprawnych</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b/>
                <w:sz w:val="14"/>
              </w:rPr>
              <w:t>Zarząd Inwestycji Miejskich</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budynku muzeum, zwiększenie dostępności wnętrz pałacu i przestrzeni wystawienniczych dla osób z dysfunkcją ruchu</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 Cel II Kierunek IV, Cel III Kierunek IV</w:t>
            </w:r>
          </w:p>
        </w:tc>
      </w:tr>
      <w:tr w:rsidR="007A3F52">
        <w:trPr>
          <w:trHeight w:val="184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Wzbogacenie oferty Centralnego Muzeum Włókiennictwa w Łodzi poprzez modernizację infrastruktury, prace konserwatorskie i zakup wyposażenia</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Remont konserwatorski elewacji i wnętrz wraz z częściową przebudową budynków muzealnych, termomodernizacja i utechnicznienie budynków w Skansenie, zakup i instalacja multimediów oraz wyposażenia budynków muzealnych i budynku w Skansenie</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Centralne Muzeum Włókiennictwa w Łodzi</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budynku muzeum i budynków w Skansenie, uatrakcyjnienie przestrzeni wystawienniczych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 Cel II Kierunek II, Cel II Kierunek III, Cel II Kierunek IV, Cel III Kierunek IV</w:t>
            </w:r>
          </w:p>
        </w:tc>
      </w:tr>
      <w:tr w:rsidR="007A3F52">
        <w:trPr>
          <w:trHeight w:val="76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Dokumentacja na prace budowlane na nieruchomości przy Pl. Wolności 2</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Dokumentacja na prace budowlane i </w:t>
            </w:r>
            <w:proofErr w:type="spellStart"/>
            <w:r>
              <w:rPr>
                <w:sz w:val="14"/>
              </w:rPr>
              <w:t>konserwatrskie</w:t>
            </w:r>
            <w:proofErr w:type="spellEnd"/>
            <w:r>
              <w:rPr>
                <w:sz w:val="14"/>
              </w:rPr>
              <w:t xml:space="preserve"> w kamienicy przy pl. Wolności 2 - filia Muzeum Miasta Łodzi</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Wydział Kultury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budynku muzeum</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 Cel II Kierunek IV</w:t>
            </w:r>
          </w:p>
        </w:tc>
      </w:tr>
      <w:tr w:rsidR="007A3F52">
        <w:trPr>
          <w:trHeight w:val="108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Rewaloryzacja budynku historycznej Stacji </w:t>
            </w:r>
            <w:proofErr w:type="spellStart"/>
            <w:r>
              <w:rPr>
                <w:sz w:val="14"/>
              </w:rPr>
              <w:t>Radegast</w:t>
            </w:r>
            <w:proofErr w:type="spellEnd"/>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Kompleksowy remont konserwatorski wraz z pracami dostosowującymi do potrzeb osób niepełnosprawnych i utechnicznieniem budynku</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Muzeum Tradycji Niepodległościowych</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budynku muzeum, zwiększenie dostępności przestrzeni wystawienniczych dla osób z dysfunkcją ruchu</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 Cel II Kierunek II, Cel II Kierunek III, Cel II Kierunek IV, Cel III Kierunek IV</w:t>
            </w:r>
          </w:p>
        </w:tc>
      </w:tr>
      <w:tr w:rsidR="007A3F52">
        <w:trPr>
          <w:trHeight w:val="129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Zwiększenie dostępności dorobku polskiej kinematografii poprzez zachowanie zabytkowej infrastruktury Pałacu </w:t>
            </w:r>
            <w:proofErr w:type="spellStart"/>
            <w:r>
              <w:rPr>
                <w:sz w:val="14"/>
              </w:rPr>
              <w:t>Scheiblera</w:t>
            </w:r>
            <w:proofErr w:type="spellEnd"/>
            <w:r>
              <w:rPr>
                <w:sz w:val="14"/>
              </w:rPr>
              <w:t xml:space="preserve"> - R</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Remont konserwatorski z adaptacją do potrzeb osób niepełnosprawnych i utechnicznieniem budynku oraz zakup niezbędnego wyposażenia na cele nowych ekspozycji</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Muzeum Kinematografii w Łodzi</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2019-2020</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budynku, uatrakcyjnienie przestrzeni wystawienniczych, zwiększenie dostępności przestrzeni dla osób z dysfunkcją ruchu</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 Cel II Kierunek II, Cel II Kierunek III, Cel II Kierunek IV, Cel III Kierunek IV</w:t>
            </w:r>
          </w:p>
        </w:tc>
      </w:tr>
      <w:tr w:rsidR="007A3F52">
        <w:trPr>
          <w:trHeight w:val="22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Nowa Kultura. Zwiększenie atrakcyjności i dostępności łódzkich domów kultury</w:t>
            </w:r>
          </w:p>
        </w:tc>
        <w:tc>
          <w:tcPr>
            <w:tcW w:w="1980"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Prace budowlane na elewacjach, we wnętrzach i w otoczeniu budynków wraz z adaptacją pomieszczeń, zakup sprzętu multimedialnego do przestrzeni wystawienniczych, dostosowanie do potrzeb osób </w:t>
            </w:r>
            <w:r>
              <w:rPr>
                <w:sz w:val="14"/>
              </w:rPr>
              <w:lastRenderedPageBreak/>
              <w:t>niepełnosprawnych</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lastRenderedPageBreak/>
              <w:t>Zarząd Inwestycji Miejskich</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2019-2020</w:t>
            </w:r>
          </w:p>
        </w:tc>
        <w:tc>
          <w:tcPr>
            <w:tcW w:w="1740"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budynku, zwiększenie przestrzeni użytkowej budynku, udostępnienie budynku osobom z dysfunkcją ruchu</w:t>
            </w:r>
          </w:p>
        </w:tc>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III, Cel II Kierunek IV, Cel III Kierunek IV</w:t>
            </w:r>
          </w:p>
        </w:tc>
      </w:tr>
      <w:tr w:rsidR="007A3F52">
        <w:trPr>
          <w:trHeight w:val="22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980"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Wydział Kultury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2019-2020</w:t>
            </w:r>
          </w:p>
        </w:tc>
        <w:tc>
          <w:tcPr>
            <w:tcW w:w="1740"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rPr>
          <w:trHeight w:val="57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Remont budynku Wodociągów Łódzkich przy ul. Wierzbowej 52</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Remont elewacji i balkonów</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Zakład Wodociągów i Kanalizacji</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2020</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budynku</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III, Cel II Kierunek IV, Cel III Kierunek IV</w:t>
            </w:r>
          </w:p>
        </w:tc>
      </w:tr>
      <w:tr w:rsidR="007A3F52">
        <w:trPr>
          <w:trHeight w:val="58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Remont studni głębinowej nr 3 Ujęcie "Chojny" przy ul. Kolumny 30</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Remont elewacji budynku</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Zakład Wodociągów i Kanalizacji</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2020</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budynku</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III, Cel II Kierunek IV, Cel III Kierunek IV</w:t>
            </w:r>
          </w:p>
        </w:tc>
      </w:tr>
      <w:tr w:rsidR="007A3F52">
        <w:trPr>
          <w:trHeight w:val="70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Prace budowlane w pałacu </w:t>
            </w:r>
            <w:proofErr w:type="spellStart"/>
            <w:r>
              <w:rPr>
                <w:sz w:val="14"/>
              </w:rPr>
              <w:t>Heinzla</w:t>
            </w:r>
            <w:proofErr w:type="spellEnd"/>
            <w:r>
              <w:rPr>
                <w:sz w:val="14"/>
              </w:rPr>
              <w:t xml:space="preserve"> przy ul. Piotrkowskiej 104 i 107</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Umieszczenie agregatu zasilania rezerwowego</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Wydział Techniczno-Gospodarczy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budynku</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III, Cel II Kierunek IV, Cel III Kierunek III, Cel III Kierunek IV</w:t>
            </w:r>
          </w:p>
        </w:tc>
      </w:tr>
      <w:tr w:rsidR="007A3F52">
        <w:trPr>
          <w:trHeight w:val="76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Remont konserwatorski i przebudowa kamienicy przy ul. Zielonej 6</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Kompleksowy remont konserwatorski wraz z pracami dostosowującymi do nowych funkcji</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Łódzka Spółka Infrastrukturalna</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2019-2021</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budynku, wprowadzenie nowych funkcji do budynku</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III, Cel II Kierunek IV, Cel III Kierunek III, Cel III Kierunek IV</w:t>
            </w:r>
          </w:p>
        </w:tc>
      </w:tr>
      <w:tr w:rsidR="007A3F52">
        <w:trPr>
          <w:trHeight w:val="73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Remont konserwatorski i przebudowa budynku mieszkalnego przy ul. Ogrodowej 24</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Kompleksowy remont konserwatorski wraz z pracami dostosowującymi do nowych funkcji</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Łódzka Spółka Infrastrukturalna</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2019-2021</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budynku, wprowadzenie nowych funkcji do budynku</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III, Cel II Kierunek IV, Cel III Kierunek III, Cel III Kierunek IV</w:t>
            </w:r>
          </w:p>
        </w:tc>
      </w:tr>
      <w:tr w:rsidR="007A3F52">
        <w:trPr>
          <w:trHeight w:val="91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Kompleksowy remont i przebudowa zespołu budynków willowych przy ul. Wólczańskiej 17</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Kompleksowy remont konserwatorski wraz z pracami dostosowującymi do nowych funkcji i utechnicznieniem budynku</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Łódzka Spółka Infrastrukturalna</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budynku, wprowadzenie nowych funkcji</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III, Cel II Kierunek IV, Cel III Kierunek IV</w:t>
            </w:r>
          </w:p>
        </w:tc>
      </w:tr>
      <w:tr w:rsidR="007A3F52">
        <w:trPr>
          <w:trHeight w:val="127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Zabudowa wejścia do Muzeum Kanału "Dętka" - Oddziału Muzeum Miasta Łodzi</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Opracowanie projektu oraz wykonanie obiektu małej architektury osłaniającego wejście do kanału </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Zarząd Inwestycji Miejskich, Muzeum Miasta Łodzi</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2019-2022</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wylotu kanału, udostępnienie kanału szerszej grupie zwiedzających, zwiększenie dostępności muzeum poprzez utworzenie kasy biletowej in situ</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 Cel II Kierunek III, Cel II Kierunek IV, Cel III Kierunek IV</w:t>
            </w:r>
          </w:p>
        </w:tc>
      </w:tr>
      <w:tr w:rsidR="007A3F52">
        <w:trPr>
          <w:trHeight w:val="90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Prace konserwatorskie i odtworzeniowe w Gabinecie Izraela Poznańskiego</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Kompleksowy remont konserwatorski zabytkowych wnętrz gabinetu</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Muzeum Miasta Łodzi</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2019-2020</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wnętrz, przywrócenie historycznego wystroju, udostępnienie wnętrz zwiedzającym</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 Cel II Kierunek II, Cel II Kierunek III, Cel II Kierunek IV, Cel III Kierunek IV</w:t>
            </w:r>
          </w:p>
        </w:tc>
      </w:tr>
      <w:tr w:rsidR="007A3F52">
        <w:trPr>
          <w:trHeight w:val="144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Zajezdnia Muzealna Brus – muzeum historii komunikacji miejskiej w Łodzi</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Aktualizacja koncepcji adaptacji zajezdni Brus na muzeum komunikacji miejskiej, remont konserwatorski wraz z adaptacją budynków, renowacja budynku wieży ciśnień, utworzenie wystawy dotyczącej historii komunikacji miejskiej w Łodzi</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Klub Miłośników Starych Tramwajów w Łodzi, Zarząd Lokali Miejskich</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2019-2021</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budynków, udostępnienie przestrzeni wystawienniczej i publicznej, utworzenie wystawy o historii komunikacji miejskiej, udostępnienie przestrzeni wystawienniczych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III, Cel II Kierunek IV, Cel III Kierunek IV</w:t>
            </w:r>
          </w:p>
        </w:tc>
      </w:tr>
      <w:tr w:rsidR="007A3F52">
        <w:trPr>
          <w:trHeight w:val="54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Utrzymanie dwóch zabytkowych kaplic pw. Św. Antoniego oraz pw. Św. Rocha i Sebastiana w Lesie Łagiewnickim</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Bieżące utrzymanie, prace zabezpieczające i konserwacja zabytkowych kapliczek </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Zarząd Zieleni Miejskiej</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działalność bieżąca</w:t>
            </w:r>
          </w:p>
        </w:tc>
        <w:tc>
          <w:tcPr>
            <w:tcW w:w="1740"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Właściwe utrzymanie zabytku, utrzymanie dobrego stanu technicznego i estetycznego, udostępnienie zwiedzającym</w:t>
            </w:r>
          </w:p>
        </w:tc>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III, Cel II Kierunek IV, Cel III Kierunek IV</w:t>
            </w:r>
          </w:p>
        </w:tc>
      </w:tr>
      <w:tr w:rsidR="007A3F52">
        <w:trPr>
          <w:trHeight w:val="91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dokumentacji i wykonanie systemu monitoringu wizyjnego wraz z włączeniem ich w system monitoringu miejskiego</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Zarząd Zieleni Miejskiej, Straż Miejska</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2019-2020</w:t>
            </w:r>
          </w:p>
        </w:tc>
        <w:tc>
          <w:tcPr>
            <w:tcW w:w="1740"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rPr>
          <w:trHeight w:val="186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Zagospodarowanie obiektów pofabrycznych i kompleksu pałacowego </w:t>
            </w:r>
            <w:proofErr w:type="spellStart"/>
            <w:r>
              <w:rPr>
                <w:sz w:val="14"/>
              </w:rPr>
              <w:t>Steinertów</w:t>
            </w:r>
            <w:proofErr w:type="spellEnd"/>
            <w:r>
              <w:rPr>
                <w:sz w:val="14"/>
              </w:rPr>
              <w:t>, nr zad. 2220601 (kontynuacja zadania nr 2220041) - R</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Remont, przebudowa i zmiana sposobu użytkowania zespołu </w:t>
            </w:r>
            <w:proofErr w:type="spellStart"/>
            <w:r>
              <w:rPr>
                <w:sz w:val="14"/>
              </w:rPr>
              <w:t>Steinertów</w:t>
            </w:r>
            <w:proofErr w:type="spellEnd"/>
            <w:r>
              <w:rPr>
                <w:sz w:val="14"/>
              </w:rPr>
              <w:t>, przywrócenie pierwotnego układu ogrodu, udostępnienie go mieszkańcom, działanie promocyjne animacyjne, kulturalne, wsparcie szkoleniowo- doradcze dla osób bezrobotnych</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Zarząd Inwestycji Miejskich</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budynków, utechnicznienie budynków, wprowadzenie nowych funkcji, udostępnienie przestrzeni, wzrost wiedzy na temat zabytku, aktywizacja mieszkańców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III, Cel II Kierunek IV, Cel III Kierunek III, Cel III Kierunek IV</w:t>
            </w:r>
          </w:p>
        </w:tc>
      </w:tr>
      <w:tr w:rsidR="007A3F52">
        <w:trPr>
          <w:trHeight w:val="124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Modernizacja i adaptacja budynków położonych przy al. Kościuszki 19 i Wólczańskiej 36 - R</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Kompleksowy remont konserwatorski wraz przebudową kamienicy i remont konserwatorski z przebudową i nadbudową willi, utworzenie wystawy stałej Lapidarium Detalu </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Zarząd Inwestycji Miejskich</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budynków, utworzenie wystawy o łódzkiej architekturze, udostępnienie przestrzeni wystawienniczych i publicznych dla osób z dysfunkcją ruchu</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 Cel II Kierunek II, Cel II Kierunek III, Cel II Kierunek IV, Cel III Kierunek IV</w:t>
            </w:r>
          </w:p>
        </w:tc>
      </w:tr>
      <w:tr w:rsidR="007A3F52">
        <w:trPr>
          <w:trHeight w:val="124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Modernizacja i adaptacja budynków położonych w Łodzi przy ul. Wólczańskiej 121/123 dla potrzeb Straży Miejskiej oraz Centrum Zarządzania Kryzysowego </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Kompleksowy remont konserwatorski budynku wraz z wymianą części instalacji</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Zarząd Inwestycji Miejskich</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budynków, utworzenie wystawy o łódzkiej architekturze, udostępnienie przestrzeni wystawienniczych i publicznych dla osób z dysfunkcją ruchu</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 Cel II Kierunek II, Cel II Kierunek III, Cel II Kierunek IV, Cel III Kierunek IV</w:t>
            </w:r>
          </w:p>
        </w:tc>
      </w:tr>
      <w:tr w:rsidR="007A3F52">
        <w:trPr>
          <w:trHeight w:val="57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Zatrzymanie i przeciwdziałanie degradacji zabytkowej willi Juliusza Langego przy ul. Wólczańskiej 51 w Łodzi</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Kompleksowy remont konserwatorski budynku wraz z wymianą części instalacji</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Polskie Towarzystwo Ekonomiczne Oddział w Łodzi</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2019-2021</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Poprawa stanu technicznego i estetycznego budynku, rozpoznanie historii budynku </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III, Cel II Kierunek IV, Cel III Kierunek IV</w:t>
            </w:r>
          </w:p>
        </w:tc>
      </w:tr>
      <w:tr w:rsidR="007A3F52">
        <w:trPr>
          <w:trHeight w:val="106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Rewitalizacja przestrzeni miejskiej przy ul. Moniuszki 3,5 i Tuwima 10 (Program Nowe Centrum Łodzi) - R</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Przebudowa budynków przy Moniuszki 3, Moniuszki 5 i Tuwima 10, remont ulicy Moniuszki, budowa nowej drogi łączące ulice Tuwima z Moniuszki</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Zarząd Inwestycji Miejskich</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2019-2020</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Poprawa stanu technicznego i estetycznego budynków, udostępnienie przestrzeni wystawienniczej i przestrzeni publicznych, </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III, Cel II Kierunek IV, Cel III Kierunek III, Cel III Kierunek IV</w:t>
            </w:r>
          </w:p>
        </w:tc>
      </w:tr>
      <w:tr w:rsidR="007A3F52">
        <w:trPr>
          <w:trHeight w:val="930"/>
        </w:trPr>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sz w:val="14"/>
              </w:rPr>
              <w:t>Rewitalizacja Obszarowa Centrum Łodzi</w:t>
            </w:r>
          </w:p>
        </w:tc>
        <w:tc>
          <w:tcPr>
            <w:tcW w:w="5730" w:type="dxa"/>
            <w:gridSpan w:val="3"/>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modelu prowadzenia rewitalizacji obszarów miejskich na wybranym obszarze w mieście Łodzi - etap 2 "R" Cel: Rewitalizacja śródmieścia</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ds. Rewitalizacji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Przygotowanie społeczności lokalnej na pojawienie się nowych funkcji i ich użytkowników, zmiana postaw i myślenia </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 Cel II Kierunek III, Cel II Kierunek IV, Cel III Kierunek III, Cel III Kierunek IV</w:t>
            </w:r>
          </w:p>
        </w:tc>
      </w:tr>
      <w:tr w:rsidR="007A3F52">
        <w:trPr>
          <w:trHeight w:val="198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Rewitalizacja Obszarowa Centrum Łodzi - obszar o powierzchni 7,5ha ograniczony ulicami: Wschodnią, Rewolucji 1905 roku, Kilińskiego, Jaracza wraz z pierzejami po drugiej stronie </w:t>
            </w:r>
            <w:proofErr w:type="spellStart"/>
            <w:r>
              <w:rPr>
                <w:sz w:val="14"/>
              </w:rPr>
              <w:t>ww</w:t>
            </w:r>
            <w:proofErr w:type="spellEnd"/>
            <w:r>
              <w:rPr>
                <w:sz w:val="14"/>
              </w:rPr>
              <w:t xml:space="preserve"> ulic – 1 (dofinansowanie z UE i z budżetu państwa) R</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Obszar o pow.7,5 ha ograniczony ulicami: Wschodnią, Rewolucji 1905 r., Kilińskiego, Jaracza z pierzejami po drugiej stronie ww. ulic, remonty 25 budynków, infrastruktury i ciągów komunikacyjnych, przebudowa obszaru w funkcjonowaniu miasta, działania kulturalno-edukacyjne </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Zarząd Inwestycji Miejskich, Biuro ds. Rewitalizacji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2019-2022</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Poprawa stanu technicznego i estetycznego budynków, ciągów komunikacyjnych, utworzenie nowych przestrzeni publicznych, przygotowanie społeczności lokalnej na pojawienie się nowych funkcji i ich użytkowników, zmiana postaw i myślenia </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 Cel II Kierunek III, Cel II Kierunek IV, Cel III Kierunek III, Cel III Kierunek IV</w:t>
            </w:r>
          </w:p>
        </w:tc>
      </w:tr>
      <w:tr w:rsidR="007A3F52">
        <w:trPr>
          <w:trHeight w:val="165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Rewitalizacja Obszarowa Centrum Łodzi – Projekt 2 (dofinansowanie z UE i z budżetu państwa) R</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Obszar ograniczony ulicami: Narutowicza, Kilińskiego, Tuwima, Piotrkowską, remonty konserwatorskie 7 budynków, remonty infrastruktury, ciągów komunikacyjnych i układów drogowych, działania kulturalno-edukacyjne dla mieszkańców</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Zarząd Inwestycji Miejskich, Biuro ds. Rewitalizacji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2019-2022</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Poprawa stanu technicznego i estetycznego budynków, ciągów komunikacyjnych, utworzenie nowych przestrzeni publicznych, przygotowanie społeczności lokalnej na pojawienie się nowych funkcji i ich użytkowników, zmiana postaw i myślenia </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 Cel II Kierunek III, Cel II Kierunek IV, Cel III Kierunek III, Cel III Kierunek IV</w:t>
            </w:r>
          </w:p>
        </w:tc>
      </w:tr>
      <w:tr w:rsidR="007A3F52">
        <w:trPr>
          <w:trHeight w:val="181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Rewitalizacja Obszarowa Centrum Łodzi – Projekt 3 (dofinansowanie z UE i z budżetu państwa) R</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Obszar ograniczony ulicami: Narutowicza, Targową, Tuwima, Kilińskiego wraz z pierzejami po drugiej stronie ww. ulic a także pierzeje ul. Kilińskiego, kompleksowe remonty konserwatorskie 5 budynków, ciągów komunikacyjnych, infrastruktury, działania kulturalno-edukacyjne </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Zarząd Inwestycji Miejskich, Biuro ds. Rewitalizacji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2019-2022</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Poprawa stanu technicznego i estetycznego budynków, ciągów komunikacyjnych, utworzenie nowych przestrzeni publicznych, przygotowanie społeczności lokalnej na pojawienie się nowych funkcji i ich użytkowników, zmiana postaw i myślenia </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 Cel II Kierunek III, Cel II Kierunek IV, Cel III Kierunek III, Cel III Kierunek IV</w:t>
            </w:r>
          </w:p>
        </w:tc>
      </w:tr>
      <w:tr w:rsidR="007A3F52">
        <w:trPr>
          <w:trHeight w:val="216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Rewitalizacja Obszarowa Centrum Łodzi – obszar o powierzchni 32,5ha ograniczony ulicami: Zachodnią, </w:t>
            </w:r>
            <w:proofErr w:type="spellStart"/>
            <w:r>
              <w:rPr>
                <w:sz w:val="14"/>
              </w:rPr>
              <w:t>Podrzeczną</w:t>
            </w:r>
            <w:proofErr w:type="spellEnd"/>
            <w:r>
              <w:rPr>
                <w:sz w:val="14"/>
              </w:rPr>
              <w:t>, Stary Rynek, Wolborską, Franciszkańską, Północną, Wschodnią, Rewolucji 1905 roku, Próchnika wraz z pierzejami po drugiej stronie ww. ulic - 4 (dofinansowanie z UE i z budżetu państwa) R</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Obszar o pow. 32,5 ha ograniczony m.in. ulicami: Zachodnią, </w:t>
            </w:r>
            <w:proofErr w:type="spellStart"/>
            <w:r>
              <w:rPr>
                <w:sz w:val="14"/>
              </w:rPr>
              <w:t>Podrzeczną</w:t>
            </w:r>
            <w:proofErr w:type="spellEnd"/>
            <w:r>
              <w:rPr>
                <w:sz w:val="14"/>
              </w:rPr>
              <w:t xml:space="preserve">, Stary Rynek, Wolborską, Północną, Wschodnią, Rewolucji 1905 r., z pierzejami po drugiej stronie, remonty konserwatorskie 9 budynków, ciągów komunikacyjnych, </w:t>
            </w:r>
            <w:proofErr w:type="spellStart"/>
            <w:r>
              <w:rPr>
                <w:sz w:val="14"/>
              </w:rPr>
              <w:t>infrastruktury,przestrzeni</w:t>
            </w:r>
            <w:proofErr w:type="spellEnd"/>
            <w:r>
              <w:rPr>
                <w:sz w:val="14"/>
              </w:rPr>
              <w:t xml:space="preserve"> publicznych, działania kulturalno-edukacyjne </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Zarząd Inwestycji Miejskich, Biuro ds. Rewitalizacji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2019-2022</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budynków, ciągów komunikacyjnych, utworzenie nowych przestrzeni publicznych, przygotowanie społeczności lokalnej na pojawienie się nowych funkcji i ich użytkowników, zmiana postaw i myślenia stereotypowego</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 Cel II Kierunek III, Cel II Kierunek IV, Cel III Kierunek III, Cel III Kierunek IV</w:t>
            </w:r>
          </w:p>
        </w:tc>
      </w:tr>
      <w:tr w:rsidR="007A3F52">
        <w:trPr>
          <w:trHeight w:val="180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Rewitalizacja Obszarowa Centrum Łodzi – Projekt 5 (dofinansowanie z UE i z budżetu państwa) R</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Obszar ograniczony ulicami: Piotrkowską, Tuwima, Kilińskiego, </w:t>
            </w:r>
            <w:proofErr w:type="spellStart"/>
            <w:r>
              <w:rPr>
                <w:sz w:val="14"/>
              </w:rPr>
              <w:t>Nawrot</w:t>
            </w:r>
            <w:proofErr w:type="spellEnd"/>
            <w:r>
              <w:rPr>
                <w:sz w:val="14"/>
              </w:rPr>
              <w:t>, remonty konserwatorskie 6 budynków, remonty infrastruktury, ciągów komunikacyjnych, układów drogowych i przestrzeni publicznych, działania kulturalno-edukacyjne dla mieszkańców</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Zarząd Inwestycji Miejskich, Biuro ds. Rewitalizacji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2019-2022</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budynków, ciągów komunikacyjnych, utworzenie nowych przestrzeni publicznych, przygotowanie społeczności lokalnej na pojawienie się nowych funkcji i ich użytkowników, zmiana postaw i myślenia stereotypowego</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 Cel II Kierunek III, Cel II Kierunek IV, Cel III Kierunek III, Cel III Kierunek IV</w:t>
            </w:r>
          </w:p>
        </w:tc>
      </w:tr>
      <w:tr w:rsidR="007A3F52">
        <w:trPr>
          <w:trHeight w:val="201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Rewitalizacja Obszarowa Centrum Łodzi – Projekt 6 (dofinansowanie z UE i z budżetu państwa) R</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Obszar ograniczony ulicami: </w:t>
            </w:r>
            <w:proofErr w:type="spellStart"/>
            <w:r>
              <w:rPr>
                <w:sz w:val="14"/>
              </w:rPr>
              <w:t>Nawrot</w:t>
            </w:r>
            <w:proofErr w:type="spellEnd"/>
            <w:r>
              <w:rPr>
                <w:sz w:val="14"/>
              </w:rPr>
              <w:t>, Sienkiewicza, Piłsudskiego, Piotrkowską, remonty konserwatorskie 5 budynków, remonty infrastruktury, ciągów komunikacyjnych, układów drogowych i przestrzeni publicznych, działania kulturalno-edukacyjne dla mieszkańców</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Zarząd Inwestycji Miejskich, Biuro ds. Rewitalizacji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2019-2022</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budynków, ciągów komunikacyjnych, utworzenie nowych przestrzeni publicznych, przygotowanie społeczności lokalnej na pojawienie się nowych funkcji i ich użytkowników, zmiana postaw i myślenia stereotypowego</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 Cel II Kierunek III, Cel II Kierunek IV, Cel III Kierunek III, Cel III Kierunek IV</w:t>
            </w:r>
          </w:p>
        </w:tc>
      </w:tr>
      <w:tr w:rsidR="007A3F52">
        <w:trPr>
          <w:trHeight w:val="186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Rewitalizacja Obszarowa Centrum Łodzi – obszar o powierzchni 14ha ograniczony ulicami: Ogrodową, Gdańską, Legionów, Cmentarną wraz z pierzejami po drugiej stronie </w:t>
            </w:r>
            <w:proofErr w:type="spellStart"/>
            <w:r>
              <w:rPr>
                <w:sz w:val="14"/>
              </w:rPr>
              <w:t>ww</w:t>
            </w:r>
            <w:proofErr w:type="spellEnd"/>
            <w:r>
              <w:rPr>
                <w:sz w:val="14"/>
              </w:rPr>
              <w:t xml:space="preserve"> ulic - 7 (dofinansowanie z UE i z budżetu państwa) R</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Obszar ograniczony ulicami: Ogrodową, Gdańską, Legionów, Cmentarną wraz z pierzejami po drugiej stronie, remonty konserwatorskie 6 budynków, remonty infrastruktury, ciągów komunikacyjnych, układów drogowych i przestrzeni publicznych, działania kulturalno-edukacyjne </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Zarząd Inwestycji Miejskich, Biuro ds. Rewitalizacji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2019-2022</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budynków, ciągów komunikacyjnych, utworzenie nowych przestrzeni publicznych, przygotowanie społeczności lokalnej na pojawienie się nowych funkcji i ich użytkowników, zmiana postaw i myślenia stereotypowego</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 Cel II Kierunek III, Cel II Kierunek IV, Cel III Kierunek III, Cel III Kierunek IV</w:t>
            </w:r>
          </w:p>
        </w:tc>
      </w:tr>
      <w:tr w:rsidR="007A3F52">
        <w:trPr>
          <w:trHeight w:val="202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Rewitalizacja Obszarowa Centrum Łodzi - obszar o powierzchni 7ha ograniczony ulicami: Ogrodową, Zachodnią, Legionów, Gdańską wraz z pierzejami po drugiej stronie ww. ulic – 8 (dofinansowanie z UE i z budżetu państwa) R</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Obszar ograniczony ulicami: Ogrodową, Zachodnią, Legionów, Gdańską z pierzejami po drugiej stronie, remonty konserwatorskie 2 budynków, infrastruktury, ciągów komunikacyjnych, układów drogowych i przestrzeni publicznych, działania kulturalno-edukacyjne dla mieszkańców</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Zarząd Inwestycji Miejskich, Biuro ds. Rewitalizacji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2019-2022</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budynków, ciągów komunikacyjnych, utworzenie nowych przestrzeni publicznych, przygotowanie społeczności lokalnej na pojawienie się nowych funkcji i ich użytkowników, zmiana postaw i myślenia stereotypowego</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 Cel II Kierunek III, Cel II Kierunek IV, Cel III Kierunek III, Cel III Kierunek IV</w:t>
            </w:r>
          </w:p>
        </w:tc>
      </w:tr>
      <w:tr w:rsidR="007A3F52">
        <w:trPr>
          <w:trHeight w:val="184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5730" w:type="dxa"/>
            <w:gridSpan w:val="3"/>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Rewitalizacja Obszarowa Centrum Łodzi - wydatki nieobjęte dofinansowaniem - R</w:t>
            </w:r>
          </w:p>
        </w:tc>
        <w:tc>
          <w:tcPr>
            <w:tcW w:w="1755" w:type="dxa"/>
            <w:tcBorders>
              <w:top w:val="single" w:sz="2" w:space="0" w:color="auto"/>
              <w:left w:val="nil"/>
              <w:bottom w:val="single" w:sz="2" w:space="0" w:color="auto"/>
              <w:right w:val="nil"/>
            </w:tcBorders>
            <w:tcMar>
              <w:top w:w="0" w:type="dxa"/>
              <w:left w:w="0" w:type="dxa"/>
              <w:bottom w:w="0" w:type="dxa"/>
              <w:right w:w="0" w:type="dxa"/>
            </w:tcMar>
          </w:tcPr>
          <w:p w:rsidR="00A77B3E" w:rsidRDefault="007E7E9E">
            <w:pPr>
              <w:rPr>
                <w:color w:val="000000"/>
                <w:u w:color="000000"/>
              </w:rPr>
            </w:pPr>
            <w:r>
              <w:rPr>
                <w:sz w:val="14"/>
              </w:rPr>
              <w:t>Biuro ds. Rewitalizacji UMŁ</w:t>
            </w:r>
          </w:p>
        </w:tc>
        <w:tc>
          <w:tcPr>
            <w:tcW w:w="165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2019-2021</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budynków, ciągów komunikacyjnych, utworzenie nowych przestrzeni publicznych, przygotowanie społeczności lokalnej na pojawienie się nowych funkcji i ich użytkowników, zmiana postaw i myślenia stereotypowego</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 Cel II Kierunek III, Cel II Kierunek IV, Cel III Kierunek III, Cel III Kierunek IV</w:t>
            </w:r>
          </w:p>
        </w:tc>
      </w:tr>
      <w:tr w:rsidR="007A3F52">
        <w:trPr>
          <w:trHeight w:val="183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5730" w:type="dxa"/>
            <w:gridSpan w:val="3"/>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Rewitalizacja obszarowa – projekty 1-8 - wydatki nieobjęte umowami o dofinansowanie</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Zarząd Inwestycji Miejskich</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2019-2021</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budynków, ciągów komunikacyjnych, utworzenie nowych przestrzeni publicznych, przygotowanie społeczności lokalnej na pojawienie się nowych funkcji i ich użytkowników, zmiana postaw i myślenia stereotypowego</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 Cel II Kierunek III, Cel II Kierunek IV, Cel III Kierunek III, Cel III Kierunek IV</w:t>
            </w:r>
          </w:p>
        </w:tc>
      </w:tr>
      <w:tr w:rsidR="007A3F52">
        <w:trPr>
          <w:trHeight w:val="2400"/>
        </w:trPr>
        <w:tc>
          <w:tcPr>
            <w:tcW w:w="5415" w:type="dxa"/>
            <w:gridSpan w:val="3"/>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Szlakiem Architektury Włókienniczej. Rewitalizacja Księżego Młyna - R</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Remont konserwatorski i przebudowa 22 budynków mieszkalnych i gospodarczych, remont trzech pomp wodnych, wykonanie przyłącza wody przy ul. Fabrycznej 17a, zagospodarowanie przestrzeni publicznej Księżego Młyna i podwórek, budowa „zielonego” parkingu przy ul. Fabrycznej 17a, z zagospodarowaniem przestrzeni publicznej Księżego Młyna</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 Zarząd Inwestycji Miejskich</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2019-2020</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budynków, ciągów komunikacyjnych, utworzenie i udostępnienie nowych przestrzeni publicznych, podniesienie standardu i jakości życia mieszkańców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III, Cel II Kierunek IV, Cel III Kierunek III, Cel III Kierunek IV</w:t>
            </w:r>
          </w:p>
        </w:tc>
      </w:tr>
      <w:tr w:rsidR="007A3F52">
        <w:trPr>
          <w:trHeight w:val="2190"/>
        </w:trPr>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sz w:val="14"/>
              </w:rPr>
              <w:t>Rewitalizacja kompleksu EC1</w:t>
            </w: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Rozwój funkcji i usług oferowanych przez EC1 - Miasto Kultury w Łodzi - R</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Przebudowa budynku w celu dostosowania go do funkcji Narodowego Centrum Kultury Filmowej, aranżacja i wykonanie ekspozycji i wyposażenia Centrum Nauki i Techniki w Łodzi, rozwój funkcji i usług, wprowadzenie wystawy wokół planetarium, aranżacja </w:t>
            </w:r>
            <w:proofErr w:type="spellStart"/>
            <w:r>
              <w:rPr>
                <w:sz w:val="14"/>
              </w:rPr>
              <w:t>sal</w:t>
            </w:r>
            <w:proofErr w:type="spellEnd"/>
            <w:r>
              <w:rPr>
                <w:sz w:val="14"/>
              </w:rPr>
              <w:t xml:space="preserve"> wielofunkcyjnych, utworzenie systemu identyfikacji wizualnej</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EC1 Łódź-Miasto Kultury w Łodzi </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2019-2020</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Podniesienie atrakcyjności budynków, zwiększenie oferty kulturalnej i turystycznej, udostępnienie nowych przestrzeni wystawienniczych, zwiększenie potencjału turystycznego i ekonomicznego, właściwe utrzymanie stanu technicznego i estetycznego, udostępnienie zwiedzającym</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 Cel II Kierunek II, Cel II Kierunek III, Cel II Kierunek IV, Cel III Kierunek III, Cel III Kierunek IV</w:t>
            </w:r>
          </w:p>
        </w:tc>
      </w:tr>
      <w:tr w:rsidR="007A3F52">
        <w:trPr>
          <w:trHeight w:val="220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Rewitalizacja EC-1 Południowy Wschód (Program Nowe Centrum Łodzi) - R</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Prace rewitalizacyjne w budynku przeznaczonym na Centrum Komiksu i Narracji Kreatywnej, stworzenie miejsca realizacji interdyscyplinarnych zadań edukacyjnych i kulturalnych w odniesieniu do gier i komiksu, stworzenie oferty związanej z nowymi technologiami wizualnymi, grami komputerowymi i komiksem </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EC1 Łódź-Miasto Kultury w Łodzi </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2019-2020</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Podniesienie atrakcyjności budynków, zwiększenie oferty kulturalnej i turystycznej, udostępnienie nowych przestrzeni wystawienniczych, zwiększenie potencjału turystycznego i ekonomicznego obiektu, właściwe utrzymanie zabytku, utrzymanie dobrego stanu technicznego i estetycznego</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 Cel II Kierunek II, Cel II Kierunek III, Cel II Kierunek IV, Cel III Kierunek III, Cel III Kierunek IV</w:t>
            </w:r>
          </w:p>
        </w:tc>
      </w:tr>
      <w:tr w:rsidR="007A3F52">
        <w:trPr>
          <w:trHeight w:val="199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Rozwój funkcji wystawienniczo-edukacyjnych Centrum Nauki i Techniki w Łodzi wraz z zapleczem warsztatowym - R</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Wykonanie warsztatu technicznego umożliwiającego prowadzenie bieżących napraw oraz projektowanie eksponatów i stanowisk dla potrzeb Centrum Nauki i Techniki, wykonanie mini strefy dla dzieci przy Planetarium, wykonanie strefy dla najmłodszych </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EC1 Łódź-Miasto Kultury w Łodzi </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2019-2020</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Podniesienie atrakcyjności budynków zabytkowych EC1, zwiększenie oferty kulturalnej i turystycznej, udostępnienie nowych przestrzeni wystawienniczych, zwiększenie potencjału turystycznego i ekonomicznego obiektu</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 Cel II Kierunek II, Cel II Kierunek III, Cel II Kierunek IV, Cel III Kierunek III, Cel III Kierunek IV</w:t>
            </w:r>
          </w:p>
        </w:tc>
      </w:tr>
      <w:tr w:rsidR="007A3F52">
        <w:trPr>
          <w:trHeight w:val="2370"/>
        </w:trPr>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sz w:val="14"/>
              </w:rPr>
              <w:t>Rewaloryzacja zespołów zabytkowej zieleni</w:t>
            </w: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Rewaloryzacja i modernizacja ogrodu przy pałacu Izraela Poznańskiego</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Remont elementów murowanych, budowa nowych oraz przebudowa istniejących alejek, wykonanie sadzawki w miejscu fontanny, wymiana słupów oświetleniowych, renowacja oświetlenia, przebudowa placu przy podjeździe, wykonanie </w:t>
            </w:r>
            <w:proofErr w:type="spellStart"/>
            <w:r>
              <w:rPr>
                <w:sz w:val="14"/>
              </w:rPr>
              <w:t>nasadzeń</w:t>
            </w:r>
            <w:proofErr w:type="spellEnd"/>
            <w:r>
              <w:rPr>
                <w:sz w:val="14"/>
              </w:rPr>
              <w:t>, elementów małej architektury oraz systemu nawadniania, przebudowa bramy od strony północnej.</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Muzeum Miasta Łodzi</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2019-2020</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Poprawa stanu techn. i estetycznego ogrodu, przywrócenie pierwotnych walorów otoczenia zabytku, udostępnienie przestrzeni publicznych, </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III, Cel II Kierunek IV, Cel III Kierunek III, Cel III Kierunek IV</w:t>
            </w:r>
          </w:p>
        </w:tc>
      </w:tr>
      <w:tr w:rsidR="007A3F52">
        <w:trPr>
          <w:trHeight w:val="76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Park </w:t>
            </w:r>
            <w:proofErr w:type="spellStart"/>
            <w:r>
              <w:rPr>
                <w:sz w:val="14"/>
              </w:rPr>
              <w:t>Julianowski</w:t>
            </w:r>
            <w:proofErr w:type="spellEnd"/>
            <w:r>
              <w:rPr>
                <w:sz w:val="14"/>
              </w:rPr>
              <w:t xml:space="preserve"> - rozbudowa XXI wieku</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Kontynuacja budowy nowej części parku</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Zarząd Zieleni Miejskiej</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Utworzenie i udostępnienie nowej alejki, udostępnienie nowych części parku dla pieszych i rowerzystów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III, Cel II Kierunek IV, Cel III Kierunek IV</w:t>
            </w:r>
          </w:p>
        </w:tc>
      </w:tr>
      <w:tr w:rsidR="007A3F52">
        <w:trPr>
          <w:trHeight w:val="1551"/>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Plac zabaw w Parku Staszica</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Przebudowa oraz doposażenie istniejącego placu zabaw dla dzieci w niezbędną infrastrukturę zabawową i małą architekturę</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Zarząd Zieleni Miejskiej</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Udostępnienie nowej przestrzeni publicznej odpowiadającej potrzebom najmłodszych, podniesienie walorów użytkowych i turystycznych, zwiększenie potencjału w kontekście wypoczynku mieszkańców w parku</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III, Cel II Kierunek IV, Cel III Kierunek IV</w:t>
            </w:r>
          </w:p>
        </w:tc>
      </w:tr>
      <w:tr w:rsidR="007A3F52">
        <w:trPr>
          <w:trHeight w:val="1995"/>
        </w:trPr>
        <w:tc>
          <w:tcPr>
            <w:tcW w:w="166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sz w:val="14"/>
              </w:rPr>
              <w:lastRenderedPageBreak/>
              <w:t>Rewaloryzacja i wprowadzanie zieleni w Strefie Wielkomiejskiej</w:t>
            </w: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Program Zielone Polesie</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Modernizacja ulic w ulice-ogrody, uspokojenie ruchu, utworzenie nowych terenów zielonych, m.in. w formie parków kieszonkowych (</w:t>
            </w:r>
            <w:proofErr w:type="spellStart"/>
            <w:r>
              <w:rPr>
                <w:sz w:val="14"/>
              </w:rPr>
              <w:t>pocket</w:t>
            </w:r>
            <w:proofErr w:type="spellEnd"/>
            <w:r>
              <w:rPr>
                <w:sz w:val="14"/>
              </w:rPr>
              <w:t>-park) oraz stworzenie warunków do realizacji nowych inwestycji mieszkaniowych</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Miejska Pracownia Urbanistyczna, Zarząd Dróg i Transportu, Zarząd Zieleni Miejskiej, Wydział Gospodarki Komunalnej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2019-2022</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estetyki ulic i najbliższego otoczenia, udostępnienie nowych przestrzeni publicznych, wzrost udziału mieszkańców w procesach projektowych, zwiększenie poczucia przywiązania do miejsca zamieszkania, budowanie pozytywnych relacji z mieszkańcami</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III, Cel II Kierunek IV, Cel III Kierunek II, Cel III Kierunek III, Cel III Kierunek IV</w:t>
            </w:r>
          </w:p>
        </w:tc>
      </w:tr>
      <w:tr w:rsidR="007A3F52">
        <w:trPr>
          <w:trHeight w:val="1290"/>
        </w:trPr>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sz w:val="14"/>
              </w:rPr>
              <w:t>Racjonalizacja zużycia energii - termomodernizacja obiektów zabytkowych</w:t>
            </w: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Termomodernizacja budynku Zespołu Szkół Ponadgimnazjalnych Nr 19 przy ul. Żeromskiego 115</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Prace remontowe oraz modernizacja budynku w zakresie racjonalizacji zużycia energii (termomodernizacja, oświetlenie wewnętrzne)</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Wydział Gospodarki Komunalnej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2020</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budynku, zmniejszenie zużycia energii, podniesienie jakości świadczonych usług poprzez remont i przebudowę budynku szkolnym</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III, Cel II Kierunek IV, Cel III Kierunek IV</w:t>
            </w:r>
          </w:p>
        </w:tc>
      </w:tr>
      <w:tr w:rsidR="007A3F52">
        <w:trPr>
          <w:trHeight w:val="22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Termomodernizacja siedziby Zespołu Tańca Ludowego "</w:t>
            </w:r>
            <w:proofErr w:type="spellStart"/>
            <w:r>
              <w:rPr>
                <w:sz w:val="14"/>
              </w:rPr>
              <w:t>Harnam</w:t>
            </w:r>
            <w:proofErr w:type="spellEnd"/>
            <w:r>
              <w:rPr>
                <w:sz w:val="14"/>
              </w:rPr>
              <w:t>" przy ul. Piotrkowskiej 282a</w:t>
            </w:r>
          </w:p>
        </w:tc>
        <w:tc>
          <w:tcPr>
            <w:tcW w:w="1980"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Prace remontowe oraz modernizacja budynku w zakresie racjonalizacji zużycia energii (termomodernizacja, oświetlenie wewnętrzne)</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Zarząd Inwestycji Miejskich</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2019-2020</w:t>
            </w:r>
          </w:p>
        </w:tc>
        <w:tc>
          <w:tcPr>
            <w:tcW w:w="1740"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budynku, zmniejszenie zużycia energii, podniesienie jakości świadczonych usług poprzez remont i przebudowę budynku</w:t>
            </w:r>
          </w:p>
        </w:tc>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III, Cel II Kierunek IV, Cel III Kierunek IV</w:t>
            </w:r>
          </w:p>
        </w:tc>
      </w:tr>
      <w:tr w:rsidR="007A3F52">
        <w:trPr>
          <w:trHeight w:val="22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980"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Wydział Kultury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2019-2020</w:t>
            </w:r>
          </w:p>
        </w:tc>
        <w:tc>
          <w:tcPr>
            <w:tcW w:w="1740"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rPr>
          <w:trHeight w:val="1860"/>
        </w:trPr>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sz w:val="14"/>
              </w:rPr>
              <w:t>Poprawa stanu zachowania obiektów zabytkowych poprzez dotacje celowe</w:t>
            </w: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Udzielanie dotacji na prace konserwatorskie, restauratorskie i roboty budowlane w obiektach wpisanych do rejestru zabytków</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Udzielanie dotacji celowych, opracowanie i wdrożenie regulaminu dotyczącego przyznawania dotacji na prace w budynkach objętych indywidualną ochroną konserwatorską niestanowiących wyłącznej własności miasta (wspólnoty mieszkaniowe)</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Poprawa stanu technicznego i estetycznego budynków, zaktywizowanie właścicieli zabytków, podniesienie świadomości wartości obiektów zabytkowych, podniesienie jakości wykonywanych prac konserwatorskich i restauratorskich </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 Kierunek III, Cel II Kierunek II, Cel II Kierunek III, Cel III Kierunek III, Cel III Kierunek IV</w:t>
            </w:r>
          </w:p>
        </w:tc>
      </w:tr>
      <w:tr w:rsidR="007A3F52">
        <w:trPr>
          <w:trHeight w:val="163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Udzielanie dotacji na prace konserwatorskie, restauratorskie i roboty budowlane w obiektach niewpisanych do rejestru zabytków, znajdujących się na obszarze Specjalnej Strefy Rewitalizacji</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Udzielanie dotacji celowych, opracowanie i wdrożenie regulaminu dotyczącego przyznawania dotacji na prace w budynkach niestanowiących wyłącznej własności miasta, usytuowanych na obszarze Specjalnej Strefy Rewitalizacji</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budynków i centrum miasta, zaktywizowanie właścicieli obiektów, podniesienie jakości wykonywanych prac budowlanych, w tym konserwatorskich i restauratorskich przy zabytkach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 Kierunek III, Cel II Kierunek II, Cel II Kierunek III, Cel III Kierunek III, Cel III Kierunek IV</w:t>
            </w:r>
          </w:p>
        </w:tc>
      </w:tr>
      <w:tr w:rsidR="007A3F52">
        <w:trPr>
          <w:trHeight w:val="1665"/>
        </w:trPr>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sz w:val="14"/>
              </w:rPr>
              <w:lastRenderedPageBreak/>
              <w:t>Poprawa stanu zachowania obiektów zabytkowych poprzez zwolnienia od podatku od nieruchomości</w:t>
            </w: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Program pomocy de </w:t>
            </w:r>
            <w:proofErr w:type="spellStart"/>
            <w:r>
              <w:rPr>
                <w:sz w:val="14"/>
              </w:rPr>
              <w:t>minimis</w:t>
            </w:r>
            <w:proofErr w:type="spellEnd"/>
            <w:r>
              <w:rPr>
                <w:sz w:val="14"/>
              </w:rPr>
              <w:t xml:space="preserve"> na prace konserwatorskie, restauratorskie i roboty budowlane w budynkach wpisanych do gminnej ewidencji zabytków miasta Łodzi (uchwała Nr XCVIII/2017/14 RM w Łodzi)</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Opracowanie i wdrożenie uchwały w sprawie zwolnienia od podatku od nieruchomości budynków, w których zakończono prace konserwatorskie, restauratorskie, remont elewacji lub proces rewitalizacji oraz udzielania pomocy de </w:t>
            </w:r>
            <w:proofErr w:type="spellStart"/>
            <w:r>
              <w:rPr>
                <w:sz w:val="14"/>
              </w:rPr>
              <w:t>minimis</w:t>
            </w:r>
            <w:proofErr w:type="spellEnd"/>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Wydział Finansowy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2019-2020</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budynków, zaktywizowanie właścicieli obiektów zabytkowych, podniesienie świadomości wartości obiektów zabytkowych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 Kierunek III, Cel II Kierunek II, Cel II Kierunek III, Cel III Kierunek III, Cel III Kierunek IV</w:t>
            </w:r>
          </w:p>
        </w:tc>
      </w:tr>
      <w:tr w:rsidR="007A3F52">
        <w:trPr>
          <w:trHeight w:val="148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Program pomocy de </w:t>
            </w:r>
            <w:proofErr w:type="spellStart"/>
            <w:r>
              <w:rPr>
                <w:sz w:val="14"/>
              </w:rPr>
              <w:t>minimis</w:t>
            </w:r>
            <w:proofErr w:type="spellEnd"/>
            <w:r>
              <w:rPr>
                <w:sz w:val="14"/>
              </w:rPr>
              <w:t xml:space="preserve"> na remonty elewacji budynków niewpisanych do gminnej ewidencji zabytków miasta Łodzi (uchwała Nr XCVIII/2018/14 RM w Łodzi)</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Opracowanie i wdrożenie uchwały w sprawie zwolnienia od podatku od nieruchomości budynków, w których zakończono prace budowlane, remont elewacji lub proces rewitalizacji oraz udzielania pomocy de </w:t>
            </w:r>
            <w:proofErr w:type="spellStart"/>
            <w:r>
              <w:rPr>
                <w:sz w:val="14"/>
              </w:rPr>
              <w:t>minimis</w:t>
            </w:r>
            <w:proofErr w:type="spellEnd"/>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Wydział Finansowy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2019-2020</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budynków, zaktywizowanie właścicieli obiektów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 Kierunek III, Cel II Kierunek II, Cel II Kierunek III, Cel III Kierunek III, Cel III Kierunek IV</w:t>
            </w:r>
          </w:p>
        </w:tc>
      </w:tr>
      <w:tr w:rsidR="007A3F52">
        <w:trPr>
          <w:trHeight w:val="168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Program pomocy regionalnej miasta Łodzi na wspieranie inwestycji początkowych w budynki i budowle wpisane do gminnej ewidencji zabytków i tworzenie związanych z nimi nowych miejsc pracy (uchwała Nr XXIX/750/16 RM w Łodzi)</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Opracowanie i wdrożenie uchwały w sprawie zwolnienia od podatku od nieruchomości budynków, w których zakończono prace konserwatorskie, restauratorskie, remont elewacji lub proces rewitalizacji, udzielania pomocy de </w:t>
            </w:r>
            <w:proofErr w:type="spellStart"/>
            <w:r>
              <w:rPr>
                <w:sz w:val="14"/>
              </w:rPr>
              <w:t>minimis</w:t>
            </w:r>
            <w:proofErr w:type="spellEnd"/>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Wydział Finansowy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2019-2020</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budynków, zaktywizowanie właścicieli obiektów zabytkowych, podniesienie świadomości wartości obiektów zabytkowych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 Kierunek III, Cel II Kierunek II, Cel II Kierunek III, Cel III Kierunek III, Cel III Kierunek IV</w:t>
            </w:r>
          </w:p>
        </w:tc>
      </w:tr>
      <w:tr w:rsidR="007A3F52">
        <w:trPr>
          <w:trHeight w:val="1830"/>
        </w:trPr>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sz w:val="14"/>
              </w:rPr>
              <w:t>Poprawa estetyki ulicy Piotrkowskiej w zakresie wyglądu witryn i nośników reklamowych</w:t>
            </w: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Monitoring obszaru parku Kulturowego ulicy Piotrkowskiej</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Prowadzenie monitoringu na obszarze Parku Kulturowego w zakresie urządzeń reklamowych, działalności handlowej i usługowej, organizowania wydarzeń kulturalnych, składowania odpadów, prowadzenia robót budowlanych, sytuowania obiektów małej architektury </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Poprawa estetyki przestrzeni publicznych i elewacji kamienic w ścisłym centrum miasta, zwiększenie świadomości estetycznej i na temat wartości łódzkiego dziedzictwa materialnego, zwiększenie poczucia dumy z estetycznego historycznego centrum </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III, Cel II Kierunek IV, Cel III Kierunek IV</w:t>
            </w:r>
          </w:p>
        </w:tc>
      </w:tr>
      <w:tr w:rsidR="007A3F52">
        <w:trPr>
          <w:trHeight w:val="222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Opiniowanie nośników reklamowych, wydarzeń i obiektów małej architektury w zakresie zgodności z regulaminem Parku Kulturowego ulicy Piotrkowskiej</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Wydawanie opinii w sprawie zgodności nowo projektowanych nośników reklamowych, wydarzeń i obiektów małej architektury z zapisami Regulaminu Parku Kulturowego ulicy Piotrkowskiej</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Poprawa estetyki przestrzeni publicznych i elewacji kamienic znajdujących się w ścisłym centrum, zwiększenie świadomości estetycznej mieszkańców i przedsiębiorców, zwiększenie świadomości wartości łódzkiego dziedzictwa materialnego, zwiększenie poczucia dumy z estetycznego historycznego centrum </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III, Cel II Kierunek IV, Cel III Kierunek IV</w:t>
            </w:r>
          </w:p>
        </w:tc>
      </w:tr>
      <w:tr w:rsidR="007A3F52">
        <w:trPr>
          <w:trHeight w:val="165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Kierowanie do właściwych służb wniosków o nakazanie usunięcia lub ukaranie za wykroczenie w przypadku nośników reklamowych, wydarzeń lub obiektów malej architektury niezgodnych z regulaminem Parku Kulturowego ulicy Piotrkowskiej</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Egzekwowanie przestrzegania Regulaminu Parku Kulturowego i zgłaszanie przypadków łamania Regulaminu właściwym służbom w celu spowodowania usunięcia elementów niezgodnych z zapisami Regulaminu</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estetyki przestrzeni publicznych i elewacji kamienic w ścisłym centrum miasta, zwiększenie świadomości estetycznej i na temat wartości łódzkiego dziedzictwa materialnego, zwiększenie poczucia dumy z estetycznego historycznego centrum</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III, Cel II Kierunek IV, Cel III Kierunek IV</w:t>
            </w:r>
          </w:p>
        </w:tc>
      </w:tr>
      <w:tr w:rsidR="007A3F52">
        <w:trPr>
          <w:trHeight w:val="2040"/>
        </w:trPr>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sz w:val="14"/>
              </w:rPr>
              <w:t>Poprawa estetyki przestrzeni publicznej całego miasta w zakresie nośników reklamowych i ogrodzeń</w:t>
            </w: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Monitoring przestrzeni publicznej miasta</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Monitoring obszaru całego miasta pod kątem przestrzegania zasad i warunków sytuowania obiektów małej architektury, tablic reklamowych i urządzeń reklamowych oraz ogrodzeń, ich gabarytów, standardów jakościowych oraz rodzajów materiałów budowlanych, z jakich mogą być wykonane</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Architekta Miasta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estetyki przestrzeni publicznych i elewacji budynków na obszarze całego miasta, zwiększenie świadomości estetycznej mieszkańców i przedsiębiorców, zwiększenie poczucia dumy mieszkańców z estetycznego otoczenia</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III, Cel II Kierunek IV, Cel III Kierunek IV</w:t>
            </w:r>
          </w:p>
        </w:tc>
      </w:tr>
      <w:tr w:rsidR="007A3F52">
        <w:trPr>
          <w:trHeight w:val="219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Opiniowanie nośników reklamowych i ogrodzeń w zakresie zgodności z zapisami "Kodeksu Krajobrazowego"</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Wydawanie opinii w sprawie zgodności nowych nośników reklamowych i ogrodzeń z zasadami i warunkami sytuowania obiektów małej architektury, tablic reklamowych i urządzeń reklamowych oraz ogrodzeń, ich gabarytów, standardów jakościowych oraz rodzajów materiałów budowlanych, z jakich mogą być wykonane</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Architekta Miasta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estetyki przestrzeni publicznych i elewacji budynków na obszarze całego miasta, zwiększenie świadomości estetycznej mieszkańców i przedsiębiorców, zwiększenie poczucia dumy mieszkańców z estetycznego otoczenia</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III, Cel II Kierunek IV, Cel III Kierunek IV</w:t>
            </w:r>
          </w:p>
        </w:tc>
      </w:tr>
      <w:tr w:rsidR="007A3F52">
        <w:trPr>
          <w:trHeight w:val="166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Nakładanie kar finansowych na właścicieli/użytkowników reklam niezgodnych z zapisami "Kodeksu Krajobrazowego"</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Egzekwowanie przestrzegania zasad i warunków sytuowania obiektów małej architektury, tablic reklamowych i urządzeń reklamowych oraz ogrodzeń, ich gabarytów, standardów jakościowych oraz rodzajów materiałów budowlanych, z jakich mogą być wykonane</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Architekta Miasta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estetyki przestrzeni publicznych i elewacji budynków na obszarze całego miasta, zwiększenie świadomości estetycznej mieszkańców i przedsiębiorców, zwiększenie poczucia dumy mieszkańców z estetycznego otoczenia</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III, Cel II Kierunek IV, Cel III Kierunek IV</w:t>
            </w:r>
          </w:p>
        </w:tc>
      </w:tr>
      <w:tr w:rsidR="007A3F52">
        <w:trPr>
          <w:trHeight w:val="1343"/>
        </w:trPr>
        <w:tc>
          <w:tcPr>
            <w:tcW w:w="5415" w:type="dxa"/>
            <w:gridSpan w:val="3"/>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Wdrażanie typów mebli miejskich zgodnie z wewnętrznym katalogiem</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Realizacja prac modernizacyjnych i remontowych w przestrzeniach publicznych z uwzględnieniem potrzeb mieszkańców - montaż ławek, koszy na śmieci, itp. zgodnych z katalogiem </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Zarząd Inwestycji Miejskich, Zarząd Dróg i Transportu, Wydział Gospodarki Komunalnej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estetyki przestrzeni publicznych, zwiększenie świadomości estetycznej mieszkańców i przedsiębiorców, zwiększenie poczucia dumy mieszkańców z estetycznego otoczenia</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III, Cel II Kierunek IV, Cel III Kierunek IV</w:t>
            </w:r>
          </w:p>
        </w:tc>
      </w:tr>
      <w:tr w:rsidR="007A3F52">
        <w:trPr>
          <w:trHeight w:val="1125"/>
        </w:trPr>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sz w:val="14"/>
              </w:rPr>
              <w:lastRenderedPageBreak/>
              <w:t xml:space="preserve">Poprawa jakości przestrzeni publicznych </w:t>
            </w: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Wdrażanie programu Atrakcyjne Przestrzenie Miejskie 2020+ w Strefie Wielkomiejskiej</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Projektowanie i zarządzanie przestrzeniami </w:t>
            </w:r>
            <w:proofErr w:type="spellStart"/>
            <w:r>
              <w:rPr>
                <w:sz w:val="14"/>
              </w:rPr>
              <w:t>publ</w:t>
            </w:r>
            <w:proofErr w:type="spellEnd"/>
            <w:r>
              <w:rPr>
                <w:sz w:val="14"/>
              </w:rPr>
              <w:t>. zgodnie z założeniami Programu Atrakcyjne Przestrzenie Miejskie 2020+, wspieranie programu Zielone podwórka</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Architekta Miasta UMŁ, Wydział Gospodarki Komunalnej UMŁ, Zarząd Inwestycji Miejskich, Zarząd Zieleni Miejskiej</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estetyki przestrzeni publicznych, zwiększenie świadomości estetycznej zwiększenie poczucia dumy mieszkańców z estetycznego otoczenia</w:t>
            </w:r>
          </w:p>
        </w:tc>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III, Cel II Kierunek IV, Cel III Kierunek IV</w:t>
            </w:r>
          </w:p>
        </w:tc>
      </w:tr>
      <w:tr w:rsidR="007A3F52">
        <w:trPr>
          <w:trHeight w:val="90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Tworzenie przyjaznych przestrzeni miejskich o cechach inkluzyjnych w przestrzeni Specjalnej Strefy Rewitalizacji w celu monitorowania efektów wdrażania Gminnego Programu Rewitalizacji</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Prowadzenie wykazu atrakcyjnych przestrzeni miejskich o cechach inkluzyjnych na obszarze Specjalnej Strefy Rewitalizacji</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ds. Rewitalizacji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rPr>
          <w:trHeight w:val="1095"/>
        </w:trPr>
        <w:tc>
          <w:tcPr>
            <w:tcW w:w="5415" w:type="dxa"/>
            <w:gridSpan w:val="3"/>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nowej formuły i wdrożenie programu Mała Konserwacja</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Uzupełnianie działań remontowo-rewitalizacyjnych poprzez wytypowanie najcenniejszych elementów i detali, zlecanie badań i prac konserwatorskich</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Poprawa stanu technicznego i estetycznego budynków i ich wystroju wnętrz, zwiększenie atrakcyjności turystycznej obiektów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 Kierunek III, Cel II Kierunek IV, Cel III Kierunek IV</w:t>
            </w:r>
          </w:p>
        </w:tc>
      </w:tr>
      <w:tr w:rsidR="007A3F52">
        <w:trPr>
          <w:trHeight w:val="2010"/>
        </w:trPr>
        <w:tc>
          <w:tcPr>
            <w:tcW w:w="5415" w:type="dxa"/>
            <w:gridSpan w:val="3"/>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Opracowywanie nowych i aktualizacja obowiązujących miejscowych planów zagospodarowania przestrzennego, w szczególności dla obszarów o dużym nasyceniu obiektami zabytkowymi</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Realizacja procedur planistycznych, analiza i wyznaczenie budynków do ochrony konserwatorskiej oraz ich hierarchizacja, uwzględnienie budynków historycznych niefigurujących w GEZ, dóbr kultury współczesnej oraz elementów historycznego wyglądu miasta aktualizacja obowiązujących </w:t>
            </w:r>
            <w:proofErr w:type="spellStart"/>
            <w:r>
              <w:rPr>
                <w:sz w:val="14"/>
              </w:rPr>
              <w:t>mpzp</w:t>
            </w:r>
            <w:proofErr w:type="spellEnd"/>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Miejska Pracownia Urbanistyczna</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Uwzględnienie w dokumentach planistycznych ochrony najcenniejszych obiektów zabytkowych i historycznych wartościowych dla krajobrazu, sprawowanie realnej ochrony obiektów wpisanych do GEZ, ułatwienie procesów wydawania pozwoleń na realizację inwestycji</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 Kierunek III, Cel II Kierunek I, Cel II Kierunek III, Cel III Kierunek II, Cel III Kierunek IV</w:t>
            </w:r>
          </w:p>
        </w:tc>
      </w:tr>
      <w:tr w:rsidR="007A3F52">
        <w:trPr>
          <w:trHeight w:val="1275"/>
        </w:trPr>
        <w:tc>
          <w:tcPr>
            <w:tcW w:w="5415" w:type="dxa"/>
            <w:gridSpan w:val="3"/>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Kierowanie wniosków do Wojewódzkiego Konserwatora Zabytków o wpis obszarów i obiektów nieruchomych do rejestru zabytków</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Kierowanie do Wojewódzkiego Konserwatora Zabytków wniosków o wpis do rejestru zabytków nieruchomych w stosunku do obiektów o wyróżniających wartościach dla krajobrazu miasta</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Objęcie ochroną konserwatorską najbardziej wartościowych obiektów zabytkowych miasta</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III, Cel III Kierunek I</w:t>
            </w:r>
          </w:p>
        </w:tc>
      </w:tr>
      <w:tr w:rsidR="007A3F52">
        <w:trPr>
          <w:trHeight w:val="1455"/>
        </w:trPr>
        <w:tc>
          <w:tcPr>
            <w:tcW w:w="5415" w:type="dxa"/>
            <w:gridSpan w:val="3"/>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Aktualizacja internetowej mapy zabytków Gminy Łódź w ramach SIT, wprowadzenie informacji o łódzkich zabytkach na portale internetowe dotyczące dziedzictwa kulturowego</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Uaktualnienie internetowej mapy o kolejne zabytki ujęte w gminnej ewidencji zabytków w wyniku jej aktualizacji (corocznie), wprowadzanie informacji na portale internetowe dot. zabytków, prowadzone np. przez NID</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Ułatwienie dostępu do wiedzy na temat zabytków, zwiększenie świadomości mieszkańców dot. lokalnego dziedzictwa kulturowego, umożliwienie szybszego wyszukiwania danych dot. łódzkich zabytków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IV</w:t>
            </w:r>
          </w:p>
        </w:tc>
      </w:tr>
      <w:tr w:rsidR="007A3F52">
        <w:trPr>
          <w:trHeight w:val="1320"/>
        </w:trPr>
        <w:tc>
          <w:tcPr>
            <w:tcW w:w="5415" w:type="dxa"/>
            <w:gridSpan w:val="3"/>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lastRenderedPageBreak/>
              <w:t>Współpraca z mediami dla prezentacji dziedzictwa kulturowego miasta oraz informowanie o podejmowanych działaniach rewaloryzacyjnych</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Organizowanie konferencji prasowych dot. tematyki łódzkiego dziedzictwa kulturowego (łódzkie zabytki i prowadzone w nich inwestycje, programy edukacyjne, wydarzenia kulturalne)</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Rzecznika Prasowego i Nowych Mediów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Ułatwienie dostępu do wiedzy na temat zabytków każdemu zainteresowanemu, zwiększenie świadomości mieszkańców dot. lokalnego dziedzictwa kulturowego, promocja łódzkich zabytków w mediach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III, Cel II Kierunek IV, Cel III Kierunek IV</w:t>
            </w:r>
          </w:p>
        </w:tc>
      </w:tr>
      <w:tr w:rsidR="007A3F52">
        <w:trPr>
          <w:trHeight w:val="1680"/>
        </w:trPr>
        <w:tc>
          <w:tcPr>
            <w:tcW w:w="5415" w:type="dxa"/>
            <w:gridSpan w:val="3"/>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Wsparcie merytoryczne związane z problematyką konserwatorską dla projektantów, właścicieli i wspólnot mieszkaniowych</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szerokie udostępnienie (m.in. w wersji drukowanej i elektronicznej) i wdrożenie katalogu dobrych praktyk związanych z utrzymaniem i prowadzeniem prac remontowych dla właścicieli i użytkowników obiektów zabytkowych</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Ułatwienie dostępu do wiedzy na temat zabytków każdemu zainteresowanemu, zwiększenie świadomości mieszkańców dot. lokalnego dziedzictwa kulturowego, umożliwienie szybszego wyszukiwania danych dot. łódzkich zabytków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w:t>
            </w:r>
          </w:p>
        </w:tc>
      </w:tr>
      <w:tr w:rsidR="007A3F52">
        <w:trPr>
          <w:trHeight w:val="1275"/>
        </w:trPr>
        <w:tc>
          <w:tcPr>
            <w:tcW w:w="5415" w:type="dxa"/>
            <w:gridSpan w:val="3"/>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Aktualizacja informatora o finansowaniu prac w obiektach zabytkowych</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Aktualizacja, szerokie udostępnienie i wdrożenie informatora o źródłach finansowania prac w obiektach zabytkowych – aktualizacje dokonywane w miarę potrzeb</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Ułatwienie dostępu do wiedzy na temat zabytków, zwiększenie świadomości mieszkańców dot. lokalnego dziedzictwa kulturowego, umożliwienie szybszego wyszukiwania danych dot. łódzkich zabytków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w:t>
            </w:r>
          </w:p>
        </w:tc>
      </w:tr>
      <w:tr w:rsidR="007A3F52">
        <w:trPr>
          <w:trHeight w:val="1275"/>
        </w:trPr>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sz w:val="14"/>
              </w:rPr>
              <w:t>Promocja łódzkiego dziedzictwa kulturowego</w:t>
            </w:r>
          </w:p>
        </w:tc>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Prezentacje, publikacje, konkursy poruszające tematykę łódzkich zabytków</w:t>
            </w: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Książka z serii: "Czym jest miasto?"</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merytoryczne i graficzne oraz wydruk i kolportaż publikacji dot. architektury miasta w serii „Miasto” dla różnych grup wiekowych, promującej łódzkie zabytki</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Architekta Miasta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Ułatwienie dostępu do wiedzy na temat zabytków, zwiększenie świadomości mieszkańców dot. lokalnego dziedzictwa kulturowego, promocja łódzkiego dziedzictwa kulturowego</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w:t>
            </w:r>
          </w:p>
        </w:tc>
      </w:tr>
      <w:tr w:rsidR="007A3F52">
        <w:trPr>
          <w:trHeight w:val="145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Konkurs architektoniczno-urbanistyczny</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Ogłoszenie i przeprowadzenie konkursu na projekt koncepcyjny w tematyce dziedzictwa kulturowego, wraz z publikacja pokonkursową</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Architekta Miasta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2019-2022</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propagowanie dobrych wzorców i standardów projektowania</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w:t>
            </w:r>
          </w:p>
        </w:tc>
      </w:tr>
      <w:tr w:rsidR="007A3F52">
        <w:trPr>
          <w:trHeight w:val="130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Album z serii: "Potęga Łodzi" z lat 2016-2018</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oraz wydruk i kolportaż albumu „Potęga Łodzi” jako wydawnictwa pokonkursowego, zawierającego najlepsze fotografie nagrodzone w trzech edycjach konkursu „Potęga Łodzi”</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Architekta Miasta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2021</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i łódzkich artystów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w:t>
            </w:r>
          </w:p>
        </w:tc>
      </w:tr>
      <w:tr w:rsidR="007A3F52">
        <w:trPr>
          <w:trHeight w:val="202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Konkurs "Zabytek Dobrze Utrzymany" dla właścicieli, zarządców i dysponentów obiektów zabytkowych z terenu miasta</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Przeprowadzenie konkursu dla właścicieli, dysponentów i użytkowników obiektów zabytkowych z obszaru miasta, które w przeciągu ostatnich lat odzyskały swój oryginalny wygląd lub są od wielu lat właściwie utrzymywane i konserwowane</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aktywizacja właścicieli, dysponentów i użytkowników obiektów zabytkowych, promowanie dobrych wzorców i standardów zarządzania obiektami zabytkowymi</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III, Cel II Kierunek IV, Cel III Kierunek IV</w:t>
            </w:r>
          </w:p>
        </w:tc>
      </w:tr>
      <w:tr w:rsidR="007A3F52">
        <w:trPr>
          <w:trHeight w:val="184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Album "Zabytek Dobrze Utrzymany" </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merytoryczne i graficzne oraz wydruk i kolportaż albumu prezentującego obiekty, które brały udział w konkursie „Zabytek dobrze utrzymany”</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2020, 2022</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dziedzictwa kulturowego, promocja łódzkiego dziedzictwa kulturowego, aktywizacja właścicieli, dysponentów i użytkowników zabytków, promowanie dobrych standardów zarządzania zabytkami</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III, Cel II Kierunek IV, Cel III Kierunek IV</w:t>
            </w:r>
          </w:p>
        </w:tc>
      </w:tr>
      <w:tr w:rsidR="007A3F52">
        <w:trPr>
          <w:trHeight w:val="199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Album prezentujący i promujący najlepsze przykłady rewitalizacji obiektów zabytkowych w Łodzi</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Opracowanie merytoryczne i graficzne oraz wydruk i kolportaż albumu prezentującego najlepsze przykłady rewitalizacji i rewaloryzacji obiektów zabytkowych w Łodzi na przestrzeni ostatnich lat </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2020</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dziedzictwa kulturowego, promocja zabytków, aktywizacja właścicieli, dysponentów i użytkowników zabytków, promowanie wysokich standardów zarządzania obiektami, promowanie standardów prowadzenia prac w obiektach zabytkowych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w:t>
            </w:r>
          </w:p>
        </w:tc>
      </w:tr>
      <w:tr w:rsidR="007A3F52">
        <w:trPr>
          <w:trHeight w:val="150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Publikacje w ramach Szlaku Zabytków Techniki</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Wydruk zwiększonego nakładu przewodnika po szlaku łódzkich zabytkach techniki wraz z mapą i albumem</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2021</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zachowanie i promocja dziedzictwa postindustrialnego, aktywizacja mieszkańców, zwiększenie potencjału turystycznego miasta</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w:t>
            </w:r>
          </w:p>
        </w:tc>
      </w:tr>
      <w:tr w:rsidR="007A3F52">
        <w:trPr>
          <w:trHeight w:val="235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Prezentacja dobrych praktyk konserwatorskich na łódzkich przykładach w formie wystaw fotograficznych</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Organizacja cyklicznych wystaw prezentujących najlepsze przykłady rewitalizacji i rewaloryzacji obiektów zabytkowych w Łodzi na przestrzeni ostatnich lat</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2021-2022</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Zwiększenie świadomości mieszkańców dot. lokalnego dziedzictwa kulturowego, promocja dziedzictwa kulturowego, aktywizacja właścicieli, dysponentów i użytkowników zabytków, promowanie wysokich standardów </w:t>
            </w:r>
            <w:proofErr w:type="spellStart"/>
            <w:r>
              <w:rPr>
                <w:sz w:val="14"/>
              </w:rPr>
              <w:t>zarządzaniazabytkami</w:t>
            </w:r>
            <w:proofErr w:type="spellEnd"/>
            <w:r>
              <w:rPr>
                <w:sz w:val="14"/>
              </w:rPr>
              <w:t>, promowanie właściwych standardów prac w obiektach zabytkowych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w:t>
            </w:r>
          </w:p>
        </w:tc>
      </w:tr>
      <w:tr w:rsidR="007A3F52">
        <w:trPr>
          <w:trHeight w:val="147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Działania edukacyjne</w:t>
            </w: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Cykl wykładów "Łódzkie wątki" i "O historii i sztuce"</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merytoryczne i graficzne, realizacja oraz organizacja wystawy dotyczącej łódzkiego dziedzictwa kulturowego w kontekście historii włókiennictwa w mieście</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Centralne Muzeum Włókiennictwa</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zwiększenie potencjału turystycznego, udostępnienie nowej ekspozycji zwiedzającym</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IV</w:t>
            </w:r>
          </w:p>
        </w:tc>
      </w:tr>
      <w:tr w:rsidR="007A3F52">
        <w:trPr>
          <w:trHeight w:val="162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Edukacja regionalna w szkołach - lekcje i wycieczki przybliżające uczniom odkrywanie ich tożsamości kulturowej i poznawanie łódzkiego dziedzictwa kulturowego</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merytoryczne programu edukacyjnego w formie scenariuszy lekcji i wycieczek dla dzieci i młodzieży o tematyce związanej z łódzkimi zabytkami i historią rozwoju miasta</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Wydział Edukacji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najmłodszych mieszkańców dot. lokalnego dziedzictwa kulturowego, promocja łódzkiego dziedzictwa kulturowego, zwiększenie potencjału turystycznego miasta, urozmaicenie programu nauczania</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IV</w:t>
            </w:r>
          </w:p>
        </w:tc>
      </w:tr>
      <w:tr w:rsidR="007A3F52">
        <w:trPr>
          <w:trHeight w:val="163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Projekt "Odkrywcy Łodzi" - wycieczki, warsztaty i zajęcia dydaktyczne śladami łódzkich zabytków</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merytoryczne programu edukacyjnego w formie scenariuszy lekcji i wycieczek oraz warsztatów dla dzieci i młodzieży o tematyce związanej z łódzkimi zabytkami i historią rozwoju miasta</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Wydział Edukacji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najmłodszych mieszkańców dot. lokalnego dziedzictwa kulturowego, promocja łódzkiego dziedzictwa kulturowego, zwiększenie potencjału turystycznego miasta, urozmaicenie programu nauczania</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IV</w:t>
            </w:r>
          </w:p>
        </w:tc>
      </w:tr>
      <w:tr w:rsidR="007A3F52">
        <w:trPr>
          <w:trHeight w:val="1422"/>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scenariusza warsztatów edukacyjnych w Lapidarium Detalu dla dzieci i młodzieży w zakresie wiedzy na temat detalu architektonicznego</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Opracowanie programu edukacyjnego w formie scenariuszy lekcji oraz warsztatów nt. łódzkich zabytków i rozwoju </w:t>
            </w:r>
            <w:proofErr w:type="spellStart"/>
            <w:r>
              <w:rPr>
                <w:sz w:val="14"/>
              </w:rPr>
              <w:t>rozwoju</w:t>
            </w:r>
            <w:proofErr w:type="spellEnd"/>
            <w:r>
              <w:rPr>
                <w:sz w:val="14"/>
              </w:rPr>
              <w:t xml:space="preserve"> miasta z wykorzystaniem Lapidarium Detalu oraz elementów z Magazynu Detalu</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Zwiększenie świadomości mieszkańców dot. dziedzictwa kulturowego, promocja dziedzictwa kulturowego, zwiększenie potencjału turystycznego, urozmaicenie programu nauczania, propagowanie wiedzy na temat detalu </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IV</w:t>
            </w:r>
          </w:p>
        </w:tc>
      </w:tr>
      <w:tr w:rsidR="007A3F52">
        <w:trPr>
          <w:trHeight w:val="1333"/>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scenariusza warsztatów edukacyjnych w Lapidarium Detalu dla seniorów w zakresie wiedzy na temat detalu architektonicznego</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Opracowanie merytoryczne scenariuszy warsztatów dla seniorów nt. łódzkich zabytków i rozwoju </w:t>
            </w:r>
            <w:proofErr w:type="spellStart"/>
            <w:r>
              <w:rPr>
                <w:sz w:val="14"/>
              </w:rPr>
              <w:t>rozwoju</w:t>
            </w:r>
            <w:proofErr w:type="spellEnd"/>
            <w:r>
              <w:rPr>
                <w:sz w:val="14"/>
              </w:rPr>
              <w:t xml:space="preserve"> miasta z wykorzystaniem wystawy w Lapidarium Detalu oraz elementów z Magazynu Detalu</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2020</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Zwiększenie świadomości najmłodszych dot. lokalnego dziedzictwa kulturowego, promocja łódzkiego dziedzictwa kulturowego, zwiększenie potencjału turystyczne, propagowanie wiedzy na temat detalu </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IV</w:t>
            </w:r>
          </w:p>
        </w:tc>
      </w:tr>
      <w:tr w:rsidR="007A3F52">
        <w:trPr>
          <w:trHeight w:val="1759"/>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Warsztaty edukacyjne w Lapidarium Detalu dla dzieci i młodzieży w zakresie wiedzy na temat detalu architektonicznego</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Przeprowadzenie programu edukacyjnego w formie scenariuszy lekcji oraz warsztatów dla dzieci i młodzieży nt. łódzkich zabytków i rozwoju miasta z wykorzystaniem wystawy w Lapidarium Detalu oraz elementów z Magazynu Detalu</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2020-2022</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najmłodszych dot. lokalnego dziedzictwa kulturowego, promocja dziedzictwa kulturowego, zwiększenie potencjału turystycznego, urozmaicenie programu nauczania, propagowanie wiedzy na temat detalu, aktywizacja mieszkańców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IV</w:t>
            </w:r>
          </w:p>
        </w:tc>
      </w:tr>
      <w:tr w:rsidR="007A3F52">
        <w:trPr>
          <w:trHeight w:val="1666"/>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Warsztaty edukacyjne w Lapidarium Detalu dla seniorów w zakresie wiedzy na temat detalu architektonicznego</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Przeprowadzenie warsztatów dla seniorów o tematyce związanej z łódzkimi zabytkami i historią rozwoju miasta z wykorzystaniem wystawy w Lapidarium Detalu oraz elementów zgromadzonych w Magazynie Detalu</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2020-2022</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Zwiększenie świadomości najmłodszych dot. lokalnego dziedzictwa kulturowego, promocja łódzkiego dziedzictwa kulturowego, zwiększenie potencjału turystycznego, propagowanie wiedzy na temat detalu i jego historii, aktywizacja mieszkańców </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IV</w:t>
            </w:r>
          </w:p>
        </w:tc>
      </w:tr>
      <w:tr w:rsidR="007A3F52">
        <w:trPr>
          <w:trHeight w:val="250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Współpraca łódzkich służb konserwatorskich i łódzkich firm konserwatorskich</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Organizowanie spotkań i konferencji dla służb konserwatorskich i firm konserwatorskich nt. problemów łódzkiego dziedzictwa i jego rewaloryzacji, udział w konferencjach nt. ochrony i opieki nad zabytkami oraz konserwacji i restauracji zabytków, organizowanie dni otwartych połączonych ze zwiedzaniem pracowni i warsztatami z konserwacji zabytków </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Zbudowanie trwałych relacji służb konserwatorskich i konserwatorów zabytków, promowanie wysokich standardów prowadzenia prac konserwatorskich i restauratorskich, promocja łódzkiego dziedzictwa kulturowego, zwiększenie potencjału turystycznego miasta, propagowanie wiedzy na temat detalu architektonicznego i jego historii, aktywizacja mieszkańców miasta</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III Kierunek IV</w:t>
            </w:r>
          </w:p>
        </w:tc>
      </w:tr>
      <w:tr w:rsidR="007A3F52">
        <w:trPr>
          <w:trHeight w:val="1781"/>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Łódzkie detale przemysłowe – folder prezentujący detale architektoniczne na elewacji kamienic z terenu całego miasta</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Stworzenie detalowych folderów dla placówek i instytucji łódzkiej kultury, w tym dla Muzeum Kinematografii, Muzeum Miasta Łodzi, Pałacu Herbsta i Miejskiej Galerii Sztuki w formie książeczek zawierających opisy i rysunki łódzkich detali związanych z przemysłem </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Muzeum Kinematografii, Muzeum Miasta Łodzi, Muzeum Pałacu Herbsta, Miejska Galeria Sztuki, 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2020-2021</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zwiększenie potencjału turystycznego miasta, propagowanie wiedzy na temat detalu i jego historii, aktywizacja mieszkańców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V</w:t>
            </w:r>
          </w:p>
        </w:tc>
      </w:tr>
      <w:tr w:rsidR="007A3F52">
        <w:trPr>
          <w:trHeight w:val="187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Działania animacyjne</w:t>
            </w: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t>
            </w:r>
            <w:proofErr w:type="spellStart"/>
            <w:r>
              <w:rPr>
                <w:sz w:val="14"/>
              </w:rPr>
              <w:t>detalfest</w:t>
            </w:r>
            <w:proofErr w:type="spellEnd"/>
            <w:r>
              <w:rPr>
                <w:sz w:val="14"/>
              </w:rPr>
              <w:t xml:space="preserve"> - wsparcie w organizacji festiwalu detalu architektonicznego</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Wsparcie merytoryczne i organizacyjne pomysłodawców festiwalu w przygotowaniu i przeprowadzeniu wydarzenia </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najmłodszych mieszkańców dot. lokalnego dziedzictwa kulturowego, promocja łódzkiego dziedzictwa kulturowego, zwiększenie potencjału turystycznego miasta, propagowanie wiedzy na temat detalu i jego historii, aktywizacja mieszkańców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IV</w:t>
            </w:r>
          </w:p>
        </w:tc>
      </w:tr>
      <w:tr w:rsidR="007A3F52">
        <w:trPr>
          <w:trHeight w:val="179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Wystawa pt. „Ziemia Obiecana wczoraj i dziś. Łódź w Europie. Europa w Łodzi”. Program i oferta edukacyjna</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merytoryczne i graficzne oraz przygotowanie i udostępnienie wystawy skupiającej się na dziedzictwie postindustrialnym i jego historii w kontekście historii całego miasta</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Zarząd Inwestycji Miejskich, Muzeum Miasta Łodzi</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zwiększenie potencjału turystycznego miasta i muzeum, udostępnienie nowej ekspozycji zwiedzającym, aktywizacja mieszkańców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IV</w:t>
            </w:r>
          </w:p>
        </w:tc>
      </w:tr>
      <w:tr w:rsidR="007A3F52">
        <w:trPr>
          <w:trHeight w:val="1701"/>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Wykorzystanie ekranów w środkach komunikacji publicznej w celu wyświetlania krótkich ciekawostek o łódzkich zabytkach</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merytoryczne i graficzne slajdów prezentujących największe łódzkie zabytki z krótkimi opisami dot. historii i ciekawostek na temat obiektu, wraz z przekazaniem ich do wyświetlania w środkach komunikacji publicznej</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 Miejskie Przedsiębiorstwo Komunikacji</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2019-2022</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dot. lokalnego dziedzictwa kulturowego, promocja dziedzictwa kulturowego, zwiększenie potencjału turystycznego miasta, ułatwienie dostępu do wiedzy o zabytkach, aktywizacja mieszkańców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IV</w:t>
            </w:r>
          </w:p>
        </w:tc>
      </w:tr>
      <w:tr w:rsidR="007A3F52">
        <w:trPr>
          <w:trHeight w:val="163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Wsparcie organizacji Rajdu Czterech Kultur</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Wsparcie merytoryczne i organizacyjne pomysłodawców i organizatorów rajdu w przygotowaniu i przeprowadzeniu wydarzenia</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Biuro Miejskiego Konserwatora Zabytków UMŁ, PTTK, Koło Przewodników im. R. </w:t>
            </w:r>
            <w:proofErr w:type="spellStart"/>
            <w:r>
              <w:rPr>
                <w:sz w:val="14"/>
              </w:rPr>
              <w:t>Rembielińskiego</w:t>
            </w:r>
            <w:proofErr w:type="spellEnd"/>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dot. lokalnego dziedzictwa kulturowego, promocja dziedzictwa kulturowego, zwiększenie potencjału turystycznego miasta, ułatwienie dostępu do wiedzy o zabytkach, aktywizacja mieszkańców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IV</w:t>
            </w:r>
          </w:p>
        </w:tc>
      </w:tr>
      <w:tr w:rsidR="007A3F52">
        <w:trPr>
          <w:trHeight w:val="183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scenariusza i prowadzenie gry miejskiej skupionej na najważniejszych łódzkich zabytkach</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merytoryczne scenariusza gry miejskiej dla mieszkańców o tematyce związanej z łódzkimi zabytkami i historią rozwoju miasta</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2021-2022</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zwiększenie potencjału turystycznego miasta, ułatwienie dostępu do wiedzy o zabytkach, aktywizacja mieszkańców miasta</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IV</w:t>
            </w:r>
          </w:p>
        </w:tc>
      </w:tr>
      <w:tr w:rsidR="007A3F52">
        <w:trPr>
          <w:trHeight w:val="184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Organizowanie konferencji i spotkań dotyczących zasobów dziedzictwa kulturowego, w tym tradycji materialnych i niematerialnych</w:t>
            </w: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Konferencja naukowa dot. tematyki łódzkich zabytkowych wnętrz</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tematyki i zorganizowanie konferencji na temat wnętrz historycznych w Łodzi</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Centralne Muzeum Włókiennictwa, 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2020-2021</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zwiększenie potencjału turystycznego miasta, ułatwienie dostępu do wiedzy o zabytkach, aktywizacja mieszkańców miasta</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IV</w:t>
            </w:r>
          </w:p>
        </w:tc>
      </w:tr>
      <w:tr w:rsidR="007A3F52">
        <w:trPr>
          <w:trHeight w:val="165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Znakowanie obiektów zabytkowych</w:t>
            </w: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Święto łódzkich zabytków wraz z uroczystym odznaczaniem zabytków błękitną tarczą</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Organizacja uroczystych obchodów święta łódzkich zabytków, podczas którego wybrane obiekty zostaną „odznaczone” błękitną tarczą, tj. międzynarodowym symbolem zabytku chronionego przepisami prawa</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2020-2022</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dot. lokalnego dziedzictwa kulturowego, promocja dziedzictwa kulturowego, zwiększenie potencjału turystycznego miasta, ułatwienie dostępu do wiedzy o zabytkach, aktywizacja mieszkańców miasta</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IV</w:t>
            </w:r>
          </w:p>
        </w:tc>
      </w:tr>
      <w:tr w:rsidR="007A3F52">
        <w:trPr>
          <w:trHeight w:val="165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Umieszczanie oznaczeń na zabytkach</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Umieszczanie na obiektach zabytkowych wyremontowanych w ramach dotacji celowych udzielanych przez Miejskiego Konserwatora Zabytków tablic z wizerunkiem błękitnej tarczy</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dot. lokalnego dziedzictwa kulturowego, promocja dziedzictwa kulturowego, zwiększenie potencjału turystycznego miasta, ułatwienie dostępu do wiedzy o zabytkach, aktywizacja mieszkańców miasta</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IV</w:t>
            </w:r>
          </w:p>
        </w:tc>
      </w:tr>
      <w:tr w:rsidR="007A3F52">
        <w:trPr>
          <w:trHeight w:val="1665"/>
        </w:trPr>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sz w:val="14"/>
              </w:rPr>
              <w:t>Utworzenie Ścieżki Kulturowej Czterech Wyzwań</w:t>
            </w: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koncepcji ścieżki</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koncepcji przeprowadzenia po terenie historycznej części miasta ścieżki turystycznej obejmującej obiekty i miejsca najważniejsze dla wszystkich czterech kultur i grup wyznaniowych, które tworzyły Łódź przemysłową</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dot. lokalnego dziedzictwa kulturowego, promocja dziedzictwa kulturowego, zwiększenie potencjału turystycznego miasta, ułatwienie dostępu do wiedzy o zabytkach, aktywizacja mieszkańców miasta</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IV, Cel III Kierunek V</w:t>
            </w:r>
          </w:p>
        </w:tc>
      </w:tr>
      <w:tr w:rsidR="007A3F52">
        <w:trPr>
          <w:trHeight w:val="184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Realizacja ścieżki w terenie</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Wytyczenie w terenie ścieżki turystycznej obejmującej obiekty i miejsca najważniejsze dla wszystkich czterech kultur i grup wyznaniowych wraz z opracowaniem i wydrukiem materiałów informacyjnych</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2019-2022</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zwiększenie potencjału turystycznego miasta, ułatwienie dostępu do wiedzy o zabytkach, aktywizacja mieszkańców miasta</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IV</w:t>
            </w:r>
          </w:p>
        </w:tc>
      </w:tr>
      <w:tr w:rsidR="007A3F52">
        <w:trPr>
          <w:trHeight w:val="1485"/>
        </w:trPr>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sz w:val="14"/>
              </w:rPr>
              <w:lastRenderedPageBreak/>
              <w:t>Współpraca ze Społecznymi Opiekunami Zabytków</w:t>
            </w: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Powoływanie nowych Społecznych Opiekunów Zabytków</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Włączenie i zaktywizowanie mieszkańców miasta w problematykę ochrony lokalnych zabytków poprzez rozszerzanie grupy Społecznych Opiekunów Zabytków o nowe osoby</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Aktywizacja mieszkańców miasta, popularyzacja aktywnych postaw obywatelskich, budowanie poczucia tożsamości lokalnej i lokalnego patriotyzmu, promocja łódzkiego dziedzictwa kulturowego</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II Kierunek II, Cel II Kierunek III, Cel III Kierunek IV</w:t>
            </w:r>
          </w:p>
        </w:tc>
      </w:tr>
      <w:tr w:rsidR="007A3F52">
        <w:trPr>
          <w:trHeight w:val="147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Współpraca ze Społecznymi Opiekunami Zabytków w zakresie realizowania zapisów </w:t>
            </w:r>
            <w:proofErr w:type="spellStart"/>
            <w:r>
              <w:rPr>
                <w:sz w:val="14"/>
              </w:rPr>
              <w:t>GPOnZ</w:t>
            </w:r>
            <w:proofErr w:type="spellEnd"/>
            <w:r>
              <w:rPr>
                <w:sz w:val="14"/>
              </w:rPr>
              <w:t xml:space="preserve"> i celów opieki i ochrony zabytków</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Wypracowanie płaszczyzny i zasad współpracy, organizowanie cyklicznych spotkań dotyczących realizacji przyjętych zadań oraz szkoleń na temat dziedzictwa kulturowego miasta</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Aktywizacja mieszkańców miasta, popularyzacja aktywnych postaw obywatelskich, budowanie poczucia tożsamości lokalnej i lokalnego patriotyzmu, promocja łódzkiego dziedzictwa kulturowego</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II Kierunek II, Cel II Kierunek III, Cel III Kierunek IV</w:t>
            </w:r>
          </w:p>
        </w:tc>
      </w:tr>
      <w:tr w:rsidR="007A3F52">
        <w:trPr>
          <w:trHeight w:val="1665"/>
        </w:trPr>
        <w:tc>
          <w:tcPr>
            <w:tcW w:w="5415" w:type="dxa"/>
            <w:gridSpan w:val="3"/>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Współpraca z organizacjami pozarządowymi (NGO) </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Współpraca z organizacjami pozarządowymi (NGO) w zakresie ochrony zabytków tj. wypracowanie płaszczyzny i zasad współpracy, organizowanie cyklicznych spotkań, współdziałanie w zakresie ochrony i opieki nad zabytkami </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Aktywizacja mieszkańców miasta, popularyzacja aktywnych postaw obywatelskich, budowanie poczucia tożsamości lokalnej i lokalnego patriotyzmu, promocja łódzkiego dziedzictwa kulturowego</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II, Cel II Kierunek III, Cel II Kierunek IV, Cel III Kierunek IV</w:t>
            </w:r>
          </w:p>
        </w:tc>
      </w:tr>
      <w:tr w:rsidR="007A3F52">
        <w:trPr>
          <w:trHeight w:val="2010"/>
        </w:trPr>
        <w:tc>
          <w:tcPr>
            <w:tcW w:w="5415" w:type="dxa"/>
            <w:gridSpan w:val="3"/>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Tworzenie miejsc pracy związanych z opieką nad zabytkami</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Propagowanie zanikających rzemiosł i zawodów, zaangażowanie w szkolenia osób bezrobotnych w rzemiosłach związanych z tradycyjną sztuką budowlaną, jak: cieśla, dekarz, murarz, tynkarz itp., ich wykorzystanie w działaniach rewitalizacyjnych prowadzonych na terenie miasta</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Promocji Zatrudnienia, Powiatowy Urząd Pracy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Aktywizacja mieszkańców miasta, promocja łódzkiego dziedzictwa kulturowego, popularyzacja tradycyjnych zawodów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II, Cel II Kierunek III, Cel II Kierunek V, Cel III Kierunek IV</w:t>
            </w:r>
          </w:p>
        </w:tc>
      </w:tr>
      <w:tr w:rsidR="007A3F52">
        <w:trPr>
          <w:trHeight w:val="1242"/>
        </w:trPr>
        <w:tc>
          <w:tcPr>
            <w:tcW w:w="5415" w:type="dxa"/>
            <w:gridSpan w:val="3"/>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Informatyczne usługi przestrzenne w rewitalizowanej strefie wielkomiejskiej miasta Łodzi</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Wykonanie cyfrowych zdjęć lotniczych i opracowanie cyfrowej barwnej </w:t>
            </w:r>
            <w:proofErr w:type="spellStart"/>
            <w:r>
              <w:rPr>
                <w:sz w:val="14"/>
              </w:rPr>
              <w:t>ortofotomapy</w:t>
            </w:r>
            <w:proofErr w:type="spellEnd"/>
            <w:r>
              <w:rPr>
                <w:sz w:val="14"/>
              </w:rPr>
              <w:t xml:space="preserve"> wraz z wykonaniem zdjęć ukośnych dla Specjalnej Strefy Rewitalizacji</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Łódzki Ośrodek Geodezji</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2019-2022</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dostępu do wiedzy o zabytkach, aktywizacja mieszkańców miasta</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 Kierunek II, Cel III Kierunek IV</w:t>
            </w:r>
          </w:p>
        </w:tc>
      </w:tr>
      <w:tr w:rsidR="007A3F52">
        <w:trPr>
          <w:trHeight w:val="950"/>
        </w:trPr>
        <w:tc>
          <w:tcPr>
            <w:tcW w:w="5415" w:type="dxa"/>
            <w:gridSpan w:val="3"/>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Promocja obiektów zabytkowych jako atrakcyjnych ofert inwestycyjnych</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Promowanie wśród inwestorów łódzkich zabytków jako atrakcyjnych obiektów inwestycyjnych, niepowtarzalnych i z dużym potencjałem</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Obsługi Inwestora i Współpracy z Zagranicą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Promocja łódzkiego dziedzictwa kulturowego, przyciągnięcie kolejnych inwestycji, wykorzystanie potencjału łódzkich zabytków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III, Cel III Kierunek IV</w:t>
            </w:r>
          </w:p>
        </w:tc>
      </w:tr>
      <w:tr w:rsidR="007A3F52">
        <w:trPr>
          <w:trHeight w:val="1110"/>
        </w:trPr>
        <w:tc>
          <w:tcPr>
            <w:tcW w:w="5415" w:type="dxa"/>
            <w:gridSpan w:val="3"/>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lastRenderedPageBreak/>
              <w:t>Opracowywanie wytycznych konserwatorskich dla obiektów zabytkowych będących własnością gminy wystawianych na sprzedaż</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Opracowywanie wytycznych konserwatorskich określających dopuszczalne ingerencje w strukturę zabytkową jeszcze na etapie wystawienia obiektu na sprzedaż </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Promocja łódzkiego dziedzictwa kulturowego, przyciągnięcie kolejnych inwestycji, wykorzystanie potencjału łódzkich zabytków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III Kierunek III, Cel III Kierunek IV</w:t>
            </w:r>
          </w:p>
        </w:tc>
      </w:tr>
      <w:tr w:rsidR="007A3F52">
        <w:trPr>
          <w:trHeight w:val="945"/>
        </w:trPr>
        <w:tc>
          <w:tcPr>
            <w:tcW w:w="5415" w:type="dxa"/>
            <w:gridSpan w:val="3"/>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Aktualizacja "Planu ochrony zabytków na wypadek konfliktu zbrojnego i sytuacji kryzysowych miasta Łodzi</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Zaktualizowanie informacji dotyczących ilości, form ochrony i stanu zachowania zabytków znajdujących się na terenie miasta</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Wydział Zarządzania Kryzysowego i Bezpieczeństwa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stopnia ochrony zabytków w mieście</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III Kierunek II, Cel III Kierunek IV</w:t>
            </w:r>
          </w:p>
        </w:tc>
      </w:tr>
      <w:tr w:rsidR="007A3F52">
        <w:trPr>
          <w:trHeight w:val="1260"/>
        </w:trPr>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sz w:val="14"/>
              </w:rPr>
              <w:t>Rozszerzenie zasobu i sposobów ochrony dziedzictwa kulturowego</w:t>
            </w: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Analiza zasadności utworzenia parku kulturowego na Popiołach</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Przeprowadzenie analiz pod kątem wartości zabytkowych i krajobrazowych obszaru obejmującego obiekty willowe na Popiołach w Łodzi pod kątem zasadności utworzenia parku kulturowego</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Promocja łódzkiego dziedzictwa kulturowego, przyciągnięcie kolejnych inwestycji, wykorzystanie potencjału łódzkich zabytków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II Kierunek II, Cel III Kierunek IV, Cel III Kierunek V</w:t>
            </w:r>
          </w:p>
        </w:tc>
      </w:tr>
      <w:tr w:rsidR="007A3F52">
        <w:trPr>
          <w:trHeight w:val="132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Analiza zasadności utworzenia parku kulturowego na południowym odcinku ulicy Piotrkowskiej</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Przeprowadzenie analiz pod kątem wartości zabytkowych i krajobrazowych obszaru obejmującego południowy odcinek ulicy Piotrkowskiej w Łodzi pod kątem zasadności utworzenia parku kulturowego</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Promocja łódzkiego dziedzictwa kulturowego, przyciągnięcie kolejnych inwestycji, wykorzystanie potencjału łódzkich zabytków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II Kierunek II, Cel III Kierunek IV, Cel III Kierunek V</w:t>
            </w:r>
          </w:p>
        </w:tc>
      </w:tr>
      <w:tr w:rsidR="007A3F52">
        <w:trPr>
          <w:trHeight w:val="1305"/>
        </w:trPr>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sz w:val="14"/>
              </w:rPr>
              <w:t>Zarządzanie łódzkim dziedzictwem kulturowym</w:t>
            </w:r>
          </w:p>
        </w:tc>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Zarządzanie Pomnikiem Historii "Łódź - wielokulturowy krajobraz miasta przemysłowego"</w:t>
            </w: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Plan zarządzania pomnikiem historii</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systemu zarządzania obszarem zabytkowym objętym granicami pomnika historii m.in. w zakresie promocji i działań edukacyjnych prowadzonych w stosunku do tego obszaru</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2021</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III, Cel III Kierunek IV</w:t>
            </w:r>
          </w:p>
        </w:tc>
      </w:tr>
      <w:tr w:rsidR="007A3F52">
        <w:trPr>
          <w:trHeight w:val="130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Współpraca z PKN ICOMOS dot. opracowania analizy wartości obiektów objętych granicami pomnika historii</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Podjęcie współpracy z PKN ICOMOS w celu opracowania analizy wartości zabytkowych całego obszaru pomnika historii wraz z wytycznymi do programu zarządzania tym obszarem</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2020</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Zwiększenie świadomości mieszkańców dot. lokalnego dziedzictwa kulturowego, promocja łódzkiego dziedzictwa kulturowego, zwiększenie potencjału turystycznego miasta </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III, Cel III Kierunek IV, Cel III Kierunek V</w:t>
            </w:r>
          </w:p>
        </w:tc>
      </w:tr>
      <w:tr w:rsidR="007A3F52">
        <w:trPr>
          <w:trHeight w:val="131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koncepcji święta łódzkiego Pomnika Historii</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Opracowanie koncepcji święta łódzkich zabytków objętych granicami pomnika historii składającego się z wydarzeń kulturalnych, warsztatów, gier miejskich itp. aktywności mieszkańców w centrum </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2020-2021</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aktywizacja mieszkańców, zwiększenie potencjału turystycznego miasta</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III, Cel III Kierunek IV</w:t>
            </w:r>
          </w:p>
        </w:tc>
      </w:tr>
      <w:tr w:rsidR="007A3F52">
        <w:trPr>
          <w:trHeight w:val="137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Święto Pomnika Historii</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Organizacja dorocznego święta łódzkich zabytków objętych granicami pomnika historii składającego się z wydarzeń kulturalnych, warsztatów, gier miejskich itp. aktywności mieszkańców w centrum</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Corocznie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aktywizacja mieszkańców, zwiększenie potencjału turystycznego miasta</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III, Cel III Kierunek IV</w:t>
            </w:r>
          </w:p>
        </w:tc>
      </w:tr>
      <w:tr w:rsidR="007A3F52">
        <w:trPr>
          <w:trHeight w:val="130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Aktualizacja i dodruk informatorów o łódzkim Pomniku Historii</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Aktualizacja informacji, fotografii i map zamieszczonych w informatorze dotyczącym łódzkiego Pomnika Historii „Łódź – wielokulturowy krajobraz miasta przemysłowego”</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 razie potrzeby</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zwiększenie potencjału turystycznego miasta</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III, Cel III Kierunek IV</w:t>
            </w:r>
          </w:p>
        </w:tc>
      </w:tr>
      <w:tr w:rsidR="007A3F52">
        <w:trPr>
          <w:trHeight w:val="148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Promocja łódzkiego pomnika historii na łódzkich dworcach kolejowych i przystankach autobusowych w formie tablic informacyjnych</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Opracowanie merytoryczne i graficzne plakatów i </w:t>
            </w:r>
            <w:proofErr w:type="spellStart"/>
            <w:r>
              <w:rPr>
                <w:sz w:val="14"/>
              </w:rPr>
              <w:t>city</w:t>
            </w:r>
            <w:proofErr w:type="spellEnd"/>
            <w:r>
              <w:rPr>
                <w:sz w:val="14"/>
              </w:rPr>
              <w:t xml:space="preserve"> </w:t>
            </w:r>
            <w:proofErr w:type="spellStart"/>
            <w:r>
              <w:rPr>
                <w:sz w:val="14"/>
              </w:rPr>
              <w:t>light’ów</w:t>
            </w:r>
            <w:proofErr w:type="spellEnd"/>
            <w:r>
              <w:rPr>
                <w:sz w:val="14"/>
              </w:rPr>
              <w:t xml:space="preserve"> prezentujących największe łódzkie zabytki z obszaru pomnika historii z krótkimi opisami dot. historii i ciekawostek na temat obiektu</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Biuro Miejskiego Konserwatora Zabytków UMŁ, </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2020-2021</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zwiększenie potencjału turystycznego miasta, ułatwienie dostępu do wiedzy o zabytkach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III, Cel III Kierunek IV</w:t>
            </w:r>
          </w:p>
        </w:tc>
      </w:tr>
      <w:tr w:rsidR="007A3F52">
        <w:trPr>
          <w:trHeight w:val="184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koncepcji i wdrożenie karty turystycznej umożliwiającej zwiedzanie wszystkich obiektów objętych tytułem Pomnika Historii na preferencyjnych warunkach</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oraz wdrożenie karty miejskiej lub biletu łącznego umożliwiającego wstęp do wszystkich obiektów muzealnych objętych granicami pomnika historii wraz z możliwością poruszania się pomiędzy nimi komunikacją miejską bez dodatkowych opłat</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 Wydział Kultury UMŁ, Biuro Promocji i Nowych Mediów UMŁ, Muzeum Miasta Łodzi, Muzeum Kinematografii, Centralne Muzeum Włókiennictwa, Muzeum Sztuki, Miejskie Przedsiębiorstwo Komunikacji</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2020-2021</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zwiększenie potencjału turystycznego miasta, ułatwienie dostępu do zabytków, aktywizacja mieszkańców miasta</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III, Cel III Kierunek IV</w:t>
            </w:r>
          </w:p>
        </w:tc>
      </w:tr>
      <w:tr w:rsidR="007A3F52">
        <w:trPr>
          <w:trHeight w:val="1063"/>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Zarządzanie Parkiem Kulturowym ulicy Piotrkowskiej</w:t>
            </w: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planu ochrony parku kulturowego</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Zlecenie opracowania dokumentu zawierającego wytyczne do ochrony krajobrazu kulturowego w Parku Kulturowym ulicy Piotrkowskiej</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ułatwienie dostępu do wiedzy o zabytkach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III, Cel III Kierunek IV</w:t>
            </w:r>
          </w:p>
        </w:tc>
      </w:tr>
      <w:tr w:rsidR="007A3F52">
        <w:trPr>
          <w:trHeight w:val="126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Weryfikacja i w razie konieczności aktualizacja zapisów regulaminu parku kulturowego</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Analiza aktualności zapisów dot. zasad ochrony w Parku Kulturowym ulicy Piotrkowskiej i przygotowanie w razie konieczności aktualizacji zapisów w formie uchwały Rady Miejskiej</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 razie konieczności</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zwiększenie poziomu ochrony łódzkich zabytków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III, Cel III Kierunek IV</w:t>
            </w:r>
          </w:p>
        </w:tc>
      </w:tr>
      <w:tr w:rsidR="007A3F52">
        <w:trPr>
          <w:trHeight w:val="1172"/>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Monitoring zasobu łódzkich obiektów zabytkowych</w:t>
            </w: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Aktualizacja listy Zabytek do zagospodarowania</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Analiza aktualności listy i przygotowanie w razie konieczności aktualizacji listy w oparciu o dane zgromadzone w wyniku kwerend i wizji lokalnych</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Corocznie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zwiększenie poziomu ochrony łódzkich zabytków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III, Cel III Kierunek IV</w:t>
            </w:r>
          </w:p>
        </w:tc>
      </w:tr>
      <w:tr w:rsidR="007A3F52">
        <w:trPr>
          <w:trHeight w:val="1048"/>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Aktualizacja katalogu budownictwa drewnianego na terenie miasta</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Analiza aktualności listy i przygotowanie w razie konieczności aktualizacji listy w oparciu o dane zgromadzone w wyniku kwerend i wizji lokalnych</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Corocznie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zwiększenie poziomu ochrony łódzkich zabytków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III, Cel III Kierunek IV</w:t>
            </w:r>
          </w:p>
        </w:tc>
      </w:tr>
      <w:tr w:rsidR="007A3F52">
        <w:trPr>
          <w:trHeight w:val="1104"/>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Aktualizacja katalogu Najcenniejsze zabytki w zagrożeniu</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Analiza aktualności listy i przygotowanie w razie konieczności aktualizacji listy w oparciu o dane zgromadzone w wyniku kwerend i wizji lokalnych</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Corocznie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zwiększenie poziomu ochrony łódzkich zabytków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III, Cel III Kierunek IV</w:t>
            </w:r>
          </w:p>
        </w:tc>
      </w:tr>
      <w:tr w:rsidR="007A3F52">
        <w:trPr>
          <w:trHeight w:val="106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Analiza stanu prawnego obiektów zabytkowych</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Analiza stanu prawnego obiektów podlegających inwestycjom lub sprzedaży w celu ustalenia prawnych właścicieli i/lub dysponentów zabytków</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Wydział Prawny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poziomu ochrony łódzkich zabytków, rozpoznanie historii i przemian własnościowych zabytków, poznanie historii obiektów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III, Cel III Kierunek IV</w:t>
            </w:r>
          </w:p>
        </w:tc>
      </w:tr>
      <w:tr w:rsidR="007A3F52">
        <w:trPr>
          <w:trHeight w:val="162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Inwentaryzacja fotograficzna obiektów zabytkowych</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Analiza zasobu budynków historycznych na obszarze całego miasta w formie inwentaryzacji fotograficznych budynków, fasad i detali architektonicznych</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zwiększenie potencjału turystycznego miasta, ułatwienie dostępu do wiedzy o zabytkach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III, Cel III Kierunek IV, Cel III Kierunek V</w:t>
            </w:r>
          </w:p>
        </w:tc>
      </w:tr>
      <w:tr w:rsidR="007A3F52">
        <w:trPr>
          <w:trHeight w:val="1422"/>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katalogu dawnych cmentarzy ewangelicko-augsburskich na terenie miasta</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Opracowanie katalogu wraz z inwentaryzacją w terenie obszarów, na których znajdowały się dawne cmentarze ewangelicko-augsburskie na terenie miasta </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zwiększenie potencjału turystycznego miasta, ułatwienie dostępu do wiedzy o zabytkach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III, Cel III Kierunek IV, Cel III Kierunek V</w:t>
            </w:r>
          </w:p>
        </w:tc>
      </w:tr>
      <w:tr w:rsidR="007A3F52">
        <w:trPr>
          <w:trHeight w:val="1667"/>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Stworzenie bazy detali architektonicznych oraz elementów wystroju zabytkowych kamienic</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Analiza zasobu budynków historycznych w formie inwentaryzacji fotograficznych budynków, fasad i detali architektonicznych oraz utworzenie katalogu typowych, powtarzających się elementów wystroju architektonicznych</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zwiększenie potencjału turystycznego miasta, ułatwienie dostępu do wiedzy o zabytkach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III, Cel III Kierunek IV, Cel III Kierunek V</w:t>
            </w:r>
          </w:p>
        </w:tc>
      </w:tr>
      <w:tr w:rsidR="007A3F52">
        <w:trPr>
          <w:trHeight w:val="2126"/>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Opracowanie koncepcji utworzenia archiwum niematerialnego dziedzictwa Łodzi w Lapidarium Detalu Architektonicznego </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Opracowanie koncepcji utworzenia archiwum niematerialnego dziedzictwa Łodzi, które składać się będzie z przedmiotów, obiektów, relacji mieszkańców miasta - wspomnień, opowieści, fotografii, legend i skupiać się będzie na jego specyficznej historii związanej z dziedzictwem postindustrialnym</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2020-2021</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zwiększenie potencjału turystycznego miasta, ułatwienie dostępu do wiedzy o zabytkach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III, Cel III Kierunek IV, Cel III Kierunek V</w:t>
            </w:r>
          </w:p>
        </w:tc>
      </w:tr>
      <w:tr w:rsidR="007A3F52">
        <w:trPr>
          <w:trHeight w:val="163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Ochrona obiektów powojennych</w:t>
            </w: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Analiza wartości i zasadności ujęcia obiektów powojennych w gminnej ewidencji zabytków</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Analiza zasobu budynków historycznych powstałych po roku 1945 na obszarze całego miasta w formie inwentaryzacji fotograficznych oraz przeprowadzenie wartościowania tych obiektów pod kątem zasadności ujęcia ich w GEZ </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2020</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zwiększenie potencjału turystycznego miasta, ułatwienie dostępu do wiedzy o zabytkach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III, Cel III Kierunek IV, Cel III Kierunek V</w:t>
            </w:r>
          </w:p>
        </w:tc>
      </w:tr>
      <w:tr w:rsidR="007A3F52">
        <w:trPr>
          <w:trHeight w:val="162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Analiza wartości i zasadności objęcia ochroną rzeźb z okresu PRL z określeniem stanu zachowania</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Analiza zasobu powstałych po roku 1945 rzeźb na obszarze całego miasta w formie inwentaryzacji fotograficznych oraz przeprowadzenie wartościowania tych obiektów pod kątem zasadności ujęcia ich w GEZ </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2021</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zwiększenie potencjału turystycznego miasta, ułatwienie dostępu do wiedzy o zabytkach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III, Cel III Kierunek IV, Cel III Kierunek V</w:t>
            </w:r>
          </w:p>
        </w:tc>
      </w:tr>
      <w:tr w:rsidR="007A3F52">
        <w:trPr>
          <w:trHeight w:val="165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Projekt "Piotrkowska"</w:t>
            </w:r>
          </w:p>
        </w:tc>
        <w:tc>
          <w:tcPr>
            <w:tcW w:w="208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Stworzenie bazy danych o historycznym i współczesnym obrazie ulicy Piotrkowskiej - kwerenda archiwalna, kwestionariusze, ankiety, pozyskiwanie fotografii historycznych i współczesnych wraz z publikacją zebranych danych</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2021-2022</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zwiększenie potencjału turystycznego miasta, ułatwienie dostępu do wiedzy o zabytkach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III, Cel III Kierunek IV, Cel III Kierunek V</w:t>
            </w:r>
          </w:p>
        </w:tc>
      </w:tr>
      <w:tr w:rsidR="007A3F52">
        <w:trPr>
          <w:trHeight w:val="2948"/>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Inwentaryzacja stanu walorów krajobrazu kulturowego Łodzi</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Inwentaryzacja z natury stanu krajobrazu kulturowego i wszystkich obiektów wpisanych do GEZ uwzględniająca sporządzenie dokumentacji fotograficznej (widok lub widoków z punktów i kątów widzenia, z jakich najczęściej jest widziany obiekt, zdjęcia detali, aspekty stanu technicznego i stanu utrzymania obiektu), zaliczenia do jednej z pięciu kategorii stanu zadbania obiektu i rodzaju jego oddziaływania na krajobraz kulturowy </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ds. Rewitalizacji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2019-2022</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zwiększenie potencjału turystycznego miasta, ułatwienie dostępu do wiedzy o zabytkach, monitorowanie zasobu gminnej ewidencji zabytków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III Kierunek I, Cel III Kierunek IV, Cel III Kierunek V</w:t>
            </w:r>
          </w:p>
        </w:tc>
      </w:tr>
      <w:tr w:rsidR="007A3F52">
        <w:trPr>
          <w:trHeight w:val="1665"/>
        </w:trPr>
        <w:tc>
          <w:tcPr>
            <w:tcW w:w="5415" w:type="dxa"/>
            <w:gridSpan w:val="3"/>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Projekt "Emisariusze Zabytków"</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Monitoring stanu zachowania zabytków w celu wyeliminowania zagrożeń i niezgodności we współpracy z różnymi jednostkami miejskimi, organizacjami pozarządowymi, społecznymi opiekunami zabytków, wolontariuszami i studentami </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2020</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zwiększenie potencjału turystycznego miasta, ułatwienie dostępu do wiedzy o zabytkach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 Kierunek IV, Cel III Kierunek III, Cel III Kierunek IV</w:t>
            </w:r>
          </w:p>
        </w:tc>
      </w:tr>
      <w:tr w:rsidR="007A3F52">
        <w:trPr>
          <w:trHeight w:val="1665"/>
        </w:trPr>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sz w:val="14"/>
              </w:rPr>
              <w:t>Prowadzenie gminnej ewidencji zabytków miasta Łodzi</w:t>
            </w: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Prowadzenie gminnej ewidencji zabytków w formie spisu kart adresowych obiektów</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Aktualizacja i weryfikacja zasobu) w oparciu o bieżące wpisy i oględziny, waloryzacja zasobu (określenie kategorii wartości i wynikających z nich wytycznych w zakresie ochrony konserwatorskiej i możliwości przekształceń adaptacyjnych i modernizacyjnych)</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Powiększenie zasobu gminnej ewidencji zabytków, objęcie ochroną kolejnych obiektów i obszarów historycznych wartościowych dla miasta</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III Kierunek I, Cel III Kierunek IV, Cel III Kierunek V</w:t>
            </w:r>
          </w:p>
        </w:tc>
      </w:tr>
      <w:tr w:rsidR="007A3F52">
        <w:trPr>
          <w:trHeight w:val="1961"/>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Weryfikacja i rozszerzenie zasobu (wykonanie kart adresowych)</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Aktualizacja adresowa obiektów (obręby, działki, ulice, numery policyjne), wprowadzenie załączników graficznych, w pierwszej kolejności do wpisów obszarowych i zespołów budowlanych, skorelowanie elektronicznej bazy z programami opracowanymi i użytkowanymi przez Łódzki Ośrodek Geodezyjny</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Monitorowanie zasobu gminnej ewidencji zabytków, objęcie ochroną kolejnych obiektów i obszarów historycznych wartościowych dla miasta</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III Kierunek I, Cel III Kierunek IV, Cel III Kierunek V</w:t>
            </w:r>
          </w:p>
        </w:tc>
      </w:tr>
      <w:tr w:rsidR="007A3F52">
        <w:trPr>
          <w:trHeight w:val="2565"/>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Cyfryzacja i upowszechnianie bazy danych o zabytkach łódzkich</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Wykonywanie dokumentacji fotograficznej, opracowanie graficzne w postaci map, archiwizacja i cyfryzacja, prowadzenie archiwum rewitalizacji obszarów, zespołów i obiektów, aktualizowanie i udostępnianie mapy kulturowej Łodzi, aktualizacja bazy danych obiektów wpisanych do gminnej ewidencji zabytków Łodzi</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Monitorowanie zasobu gminnej ewidencji zabytków, objęcie ochroną kolejnych obiektów i obszarów historycznych wartościowych dla miasta, zwiększenie świadomości mieszkańców dot. lokalnego dziedzictwa kulturowego, promocja łódzkiego dziedzictwa kulturowego, zwiększenie potencjału turystycznego miasta, ułatwienie dostępu do wiedzy o zabytkach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III Kierunek I, Cel III Kierunek IV, Cel III Kierunek V</w:t>
            </w:r>
          </w:p>
        </w:tc>
      </w:tr>
      <w:tr w:rsidR="007A3F52">
        <w:trPr>
          <w:trHeight w:val="168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Systematyczne opracowywanie zw. białych kart</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Coroczne wykonywanie kart ewidencyjnych zabytków architektury i budownictwa dla wytypowanych obiektów ujętych w gminnej i wojewódzkiej ewidencji zabytków miasta Łodzi</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Corocznie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Monitorowanie zasobu gminnej ewidencji zabytków, zwiększenie świadomości mieszkańców dot. lokalnego dziedzictwa kulturowego, promocja łódzkiego dziedzictwa kulturowego, ułatwienie dostępu do wiedzy o zabytkach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III Kierunek I, Cel III Kierunek IV, Cel III Kierunek V</w:t>
            </w:r>
          </w:p>
        </w:tc>
      </w:tr>
      <w:tr w:rsidR="007A3F52">
        <w:trPr>
          <w:trHeight w:val="2550"/>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Prowadzenie kwerend archiwalnych dla obiektów ujętych w GEZ oraz planowanych do włączenia do spisu</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Prowadzenie kwerend archiwalnych i ikonograficznych dla obiektów historycznych, waloryzacja zasobu wraz z przeprowadzeniem procedury włączenia obiektów do GEZ (zarządzenie Prezydenta Miasta Łodzi)</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Monitorowanie zasobu gminnej ewidencji zabytków, objęcie ochroną kolejnych obiektów i obszarów historycznych wartościowych dla miasta, zwiększenie świadomości mieszkańców dot. lokalnego dziedzictwa kulturowego, promocja łódzkiego dziedzictwa kulturowego, zwiększenie potencjału turystycznego miasta, ułatwienie dostępu do wiedzy o zabytkach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III Kierunek I, Cel III Kierunek IV, Cel III Kierunek V</w:t>
            </w:r>
          </w:p>
        </w:tc>
      </w:tr>
      <w:tr w:rsidR="007A3F52">
        <w:trPr>
          <w:trHeight w:val="1500"/>
        </w:trPr>
        <w:tc>
          <w:tcPr>
            <w:tcW w:w="5415" w:type="dxa"/>
            <w:gridSpan w:val="3"/>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Uwzględnianie znaczenia ochrony i opieki nad zabytkami w dokumentach strategicznych miasta</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Utrzymanie spójności strategii i polityki miasta odnoszącej się do zagadnień dot. przestrzeni miejskiej poprzez wewnętrzne uzgadnianie ze stanowiska konserwatorskiego projektów dokumentów strategicznych i sektorowych</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Utrzymanie spójności dokumentów strategicznych miasta, monitorowanie zasobu gminnej ewidencji zabytków</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 Cel II Kierunek I, Cel II Kierunek III, Cel III Kierunek II, Cel III Kierunek IV</w:t>
            </w:r>
          </w:p>
        </w:tc>
      </w:tr>
      <w:tr w:rsidR="007A3F52">
        <w:trPr>
          <w:trHeight w:val="2070"/>
        </w:trPr>
        <w:tc>
          <w:tcPr>
            <w:tcW w:w="1665" w:type="dxa"/>
            <w:vMerge w:val="restart"/>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sz w:val="14"/>
              </w:rPr>
              <w:lastRenderedPageBreak/>
              <w:t>Współpraca z uczelniami wyższymi w zakresie ochrony zabytków</w:t>
            </w: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Sporządzanie inwentaryzacji i dokumentacji fotograficznych łódzkich zabytków w ramach praktyk studenckich</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Prowadzenie ze studentami w ramach praktyk studenckich inwentaryzacji w terenie, kwerend archiwalnych i ikonograficznych obiektów zabytkowych i historycznych oraz wykonywanie pełnej dokumentacji fotograficznej i opisowej tych obiektów</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Monitorowanie zasobu GEZ, objęcie ochroną kolejnych obiektów i obszarów historycznych wartościowych dla miasta, zwiększenie świadomości mieszkańców dot. lokalnego dziedzictwa kulturowego, promocja łódzkiego dziedzictwa kulturowego, ułatwienie dostępu do wiedzy o zabytkach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III Kierunek IV, Cel III Kierunek V</w:t>
            </w:r>
          </w:p>
        </w:tc>
      </w:tr>
      <w:tr w:rsidR="007A3F52">
        <w:trPr>
          <w:trHeight w:val="1214"/>
        </w:trPr>
        <w:tc>
          <w:tcPr>
            <w:tcW w:w="1665" w:type="dxa"/>
            <w:vMerge/>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750" w:type="dxa"/>
            <w:gridSpan w:val="2"/>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Udostępnianie przestrzeni Lapidarium Detalu Architektonicznego na potrzeby zajęć dydaktycznych w ramach programu studiów</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Udostępnianie przestrzeni wystawowej, Sali wielofunkcyjnej oraz Magazynu Detalu na potrzeby prowadzenia zajęć dydaktycznych wraz ze wsparciem merytorycznym </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dziedzictwa , zwiększenie potencjału turystycznego, ułatwienie dostępu do wiedzy o zabytkach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 Cel II Kierunek III, Cel III Kierunek IV</w:t>
            </w:r>
          </w:p>
        </w:tc>
      </w:tr>
      <w:tr w:rsidR="007A3F52">
        <w:trPr>
          <w:trHeight w:val="2010"/>
        </w:trPr>
        <w:tc>
          <w:tcPr>
            <w:tcW w:w="5415" w:type="dxa"/>
            <w:gridSpan w:val="3"/>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Budowanie atmosfery porozumienia z kluczowymi partnerami związanymi z działaniem w obszarach i obiektach zabytkowych</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Współpraca z właścicielami, administratorami i użytkownikami obiektów i obszarów zabytkowych - wypracowywanie optymalnych rozwiązań w zakresie sprawowania opieki oraz planowanych inwestycji, motywowanie do ubiegania się o środki finansowe na prace remontowe i konserwatorskie</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zwiększenie potencjału turystycznego miasta, ułatwienie dostępu do wiedzy o zabytkach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III, Cel III Kierunek III, Cel III Kierunek IV</w:t>
            </w:r>
          </w:p>
        </w:tc>
      </w:tr>
      <w:tr w:rsidR="007A3F52">
        <w:trPr>
          <w:trHeight w:val="1635"/>
        </w:trPr>
        <w:tc>
          <w:tcPr>
            <w:tcW w:w="5415" w:type="dxa"/>
            <w:gridSpan w:val="3"/>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Działania prowadzące do wpisania na Listę Światowego Dziedzictwa UNESCO obiektów zabytkowych z terenu miasta</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Prowadzenie analiz wartości łódzkiego dziedzictwa kulturowego pod kątem zasadności wpisania ich na Listę UNESCO wraz z przygotowaniem dokumentów i złożeniem wniosku we współpracy z innymi organami</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Zwiększenie świadomości mieszkańców dot. lokalnego dziedzictwa kulturowego, promocja łódzkiego dziedzictwa kulturowego, zwiększenie potencjału turystycznego miasta, ułatwienie dostępu do wiedzy o zabytkach</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III, Cel II Kierunek IV, Cel III Kierunek IV</w:t>
            </w:r>
          </w:p>
        </w:tc>
      </w:tr>
      <w:tr w:rsidR="007A3F52">
        <w:trPr>
          <w:trHeight w:val="1455"/>
        </w:trPr>
        <w:tc>
          <w:tcPr>
            <w:tcW w:w="5415" w:type="dxa"/>
            <w:gridSpan w:val="3"/>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Sporządzanie opracowań historyczno-konserwatorskich na potrzeby miejscowych planów zagospodarowania przestrzennego</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Formułowanie ramowych wytycznych konserwatorskich do planów w oparciu o stan istniejący i jego analizy, zapisy programów rewitalizacji, wyniki prac studialnych, kwerendy archiwalne oraz orzeczenia techniczne</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Uwzględnienie w dokumentach planistycznych ochrony i opieki nad zabytkami, sprawowanie realnej ochrony obiektów wartościowych dla krajobrazu miasta, ujednolicenie polityki miejskiej dot. ochrony i opieki nad zabytkami</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III, Cel III Kierunek V</w:t>
            </w:r>
          </w:p>
        </w:tc>
      </w:tr>
      <w:tr w:rsidR="007A3F52">
        <w:trPr>
          <w:trHeight w:val="1620"/>
        </w:trPr>
        <w:tc>
          <w:tcPr>
            <w:tcW w:w="5415" w:type="dxa"/>
            <w:gridSpan w:val="3"/>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lastRenderedPageBreak/>
              <w:t>Opracowanie projektu kolorystyki pierzei ulic w Strefie Wielkomiejskiej zgodnie z priorytetami rewitalizacji obszarowej centrum Łodzi</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Prowadzenie kwerend archiwalnych i ikonograficznych oraz badań konserwatorskich w zakresie pierwotnej kolorystyki i budynków usytuowanych w pierzejach ulic wraz z historyczną analizą porównawczą</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2021-2022</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Rozpoznanie obiektów historycznych na terenie centrum miasta, określenie pierwotnych rozwiązań kolorystycznych i architektonicznych obiektów, również w kontekście prób wyodrębnienia cech wspólnych dla architektury Łodzi</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 Cel II Kierunek I, Cel II Kierunek III, Cel III Kierunek V</w:t>
            </w:r>
          </w:p>
        </w:tc>
      </w:tr>
      <w:tr w:rsidR="007A3F52">
        <w:trPr>
          <w:trHeight w:val="1800"/>
        </w:trPr>
        <w:tc>
          <w:tcPr>
            <w:tcW w:w="5415" w:type="dxa"/>
            <w:gridSpan w:val="3"/>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Przygotowanie listy kluczowych postulatów do komisji sejmowych w sprawie ustaw normujących działania w zakresie ochrony obiektów i obszarów zabytkowych oraz edukacji regionalnej</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Prowadzenie analiz aktualnego stanu prawnego w kontekście ochrony łódzkiego dziedzictwa kulturowego oraz przygotowywanie wniosków o wprowadzenie zmian lub aktualizacji konkretnych przepisów, które pomogą rozwiązać problemy dotyczące zabytków</w:t>
            </w:r>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Rozwiązanie problemów związanych z ochroną zabytków wykraczających poza kompetencje samorządu</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III, Cel II Kierunek I, Cel II Kierunek III, Cel III Kierunek IV</w:t>
            </w:r>
          </w:p>
        </w:tc>
      </w:tr>
      <w:tr w:rsidR="007A3F52">
        <w:trPr>
          <w:trHeight w:val="2400"/>
        </w:trPr>
        <w:tc>
          <w:tcPr>
            <w:tcW w:w="5415" w:type="dxa"/>
            <w:gridSpan w:val="3"/>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Koordynacja działań polegających na opiece i ochronie zabytków </w:t>
            </w:r>
          </w:p>
        </w:tc>
        <w:tc>
          <w:tcPr>
            <w:tcW w:w="198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Powołanie ciała pozwalającego na koordynację i nadzór zadań realizowanych w ramach Gminnego Programu Opieki nad Zabytkami, składającego się z przedstawicieli komórek i jednostek miejskich zaangażowanych w realizację </w:t>
            </w:r>
            <w:proofErr w:type="spellStart"/>
            <w:r>
              <w:rPr>
                <w:sz w:val="14"/>
              </w:rPr>
              <w:t>GPOnZ</w:t>
            </w:r>
            <w:proofErr w:type="spellEnd"/>
            <w:r>
              <w:rPr>
                <w:sz w:val="14"/>
              </w:rPr>
              <w:t xml:space="preserve"> i organizacji pozarządowych, organizowanie cyklicznych spotkań, wspieranie merytoryczne i administracyjne realizacji zadań z </w:t>
            </w:r>
            <w:proofErr w:type="spellStart"/>
            <w:r>
              <w:rPr>
                <w:sz w:val="14"/>
              </w:rPr>
              <w:t>GPOnZ</w:t>
            </w:r>
            <w:proofErr w:type="spellEnd"/>
          </w:p>
        </w:tc>
        <w:tc>
          <w:tcPr>
            <w:tcW w:w="175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Biuro ds. Partycypacji Społecznej, Biuro Miejskiego Konserwatora Zabytków UMŁ</w:t>
            </w:r>
          </w:p>
        </w:tc>
        <w:tc>
          <w:tcPr>
            <w:tcW w:w="165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Zadanie ciągłe</w:t>
            </w:r>
          </w:p>
        </w:tc>
        <w:tc>
          <w:tcPr>
            <w:tcW w:w="1740"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 xml:space="preserve">Rozwiązanie problemów związanych z realizacją zadań w </w:t>
            </w:r>
            <w:proofErr w:type="spellStart"/>
            <w:r>
              <w:rPr>
                <w:sz w:val="14"/>
              </w:rPr>
              <w:t>GPOnZ</w:t>
            </w:r>
            <w:proofErr w:type="spellEnd"/>
            <w:r>
              <w:rPr>
                <w:sz w:val="14"/>
              </w:rPr>
              <w:t>, koordynacja działań, monitoring realizacji zadań</w:t>
            </w:r>
          </w:p>
        </w:tc>
        <w:tc>
          <w:tcPr>
            <w:tcW w:w="1665" w:type="dxa"/>
            <w:tcBorders>
              <w:top w:val="single" w:sz="2" w:space="0" w:color="auto"/>
              <w:left w:val="nil"/>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14"/>
              </w:rPr>
              <w:t>Cel I Kierunek III, Cel II Kierunek I, Cel II Kierunek III, Cel III Kierunek IV</w:t>
            </w:r>
          </w:p>
        </w:tc>
      </w:tr>
    </w:tbl>
    <w:p w:rsidR="00A77B3E" w:rsidRDefault="002F186D">
      <w:pPr>
        <w:spacing w:before="120" w:after="120"/>
        <w:ind w:left="283" w:firstLine="227"/>
        <w:rPr>
          <w:color w:val="000000"/>
          <w:u w:color="000000"/>
        </w:rPr>
        <w:sectPr w:rsidR="00A77B3E">
          <w:footerReference w:type="default" r:id="rId10"/>
          <w:endnotePr>
            <w:numFmt w:val="decimal"/>
          </w:endnotePr>
          <w:pgSz w:w="16838" w:h="11906" w:orient="landscape"/>
          <w:pgMar w:top="1417" w:right="1417" w:bottom="1417" w:left="1417" w:header="708" w:footer="708" w:gutter="0"/>
          <w:cols w:space="708"/>
          <w:docGrid w:linePitch="360"/>
        </w:sectPr>
      </w:pPr>
    </w:p>
    <w:p w:rsidR="00A77B3E" w:rsidRDefault="007E7E9E">
      <w:pPr>
        <w:spacing w:before="120" w:after="120"/>
        <w:ind w:left="283" w:firstLine="227"/>
        <w:jc w:val="both"/>
        <w:rPr>
          <w:color w:val="000000"/>
          <w:u w:color="000000"/>
        </w:rPr>
      </w:pPr>
      <w:r>
        <w:rPr>
          <w:b/>
          <w:color w:val="000000"/>
          <w:u w:color="000000"/>
        </w:rPr>
        <w:lastRenderedPageBreak/>
        <w:t>ZARZĄDZANIE GMINNYM PROGRAMEM OPIEKI NAD ZABYTKAMI</w:t>
      </w:r>
    </w:p>
    <w:p w:rsidR="00A77B3E" w:rsidRDefault="007E7E9E">
      <w:pPr>
        <w:keepLines/>
        <w:spacing w:before="120" w:after="120"/>
        <w:ind w:firstLine="340"/>
        <w:jc w:val="both"/>
        <w:rPr>
          <w:color w:val="000000"/>
          <w:u w:color="000000"/>
        </w:rPr>
      </w:pPr>
      <w:r>
        <w:rPr>
          <w:b/>
        </w:rPr>
        <w:t>1. </w:t>
      </w:r>
      <w:r>
        <w:rPr>
          <w:b/>
          <w:color w:val="000000"/>
          <w:u w:color="000000"/>
        </w:rPr>
        <w:t>Realizatorzy i podmioty współpracujące w realizacji programu</w:t>
      </w:r>
    </w:p>
    <w:p w:rsidR="00A77B3E" w:rsidRDefault="007E7E9E">
      <w:pPr>
        <w:spacing w:before="120" w:after="120"/>
        <w:ind w:left="283" w:firstLine="227"/>
        <w:jc w:val="both"/>
        <w:rPr>
          <w:color w:val="000000"/>
          <w:u w:color="000000"/>
        </w:rPr>
      </w:pPr>
      <w:r>
        <w:rPr>
          <w:color w:val="000000"/>
          <w:u w:color="000000"/>
        </w:rPr>
        <w:t>Głównym koordynatorem programu jest Biuro Miejskiego Konserwatora Zabytków, które przygotowuje program i prowadzi monitoring jego realizacji. W Biurze nadzór nad realizacją programu będzie sprawował Miejski Konserwator Zabytków. Pozostałymi udziałowcami są komórki organizacyjne Urzędu Miasta Łodzi, a także miejskie placówki kulturalne, muzealne i edukacyjne oraz Straż Miejska. Program, zgodnie z ustawą o ochronie zabytków i opiece nad zabytkami, przyjmuje Rada Miejska w Łodzi, po uzyskaniu opinii wojewódzkiego konserwatora zabytków.</w:t>
      </w:r>
    </w:p>
    <w:p w:rsidR="00A77B3E" w:rsidRDefault="007E7E9E">
      <w:pPr>
        <w:spacing w:before="120" w:after="120"/>
        <w:ind w:left="283" w:firstLine="227"/>
        <w:jc w:val="both"/>
        <w:rPr>
          <w:color w:val="000000"/>
          <w:u w:color="000000"/>
        </w:rPr>
      </w:pPr>
      <w:r>
        <w:rPr>
          <w:color w:val="000000"/>
          <w:u w:color="000000"/>
        </w:rPr>
        <w:t>Ponadto program przewiduje współpracę z samorządem województwa łódzkiego, Łódzkim Wojewódzkim Konserwatorem Zabytków, administracją zespoloną, Miejsko-Powiatowym oraz Wojewódzkim Centrum Zarządzania Kryzysowego, społecznymi opiekunami zabytków i organizacjami pozarządowymi działającymi na rzecz opieki i ochrony nad zabytkami, a także instytucjami i uczelniami specjalizującymi się w konserwacji zabytków. W niektórych przypadkach planowana jest również współpraca międzynarodowa.</w:t>
      </w:r>
    </w:p>
    <w:p w:rsidR="00A77B3E" w:rsidRDefault="007E7E9E">
      <w:pPr>
        <w:spacing w:before="120" w:after="120"/>
        <w:ind w:left="283" w:firstLine="227"/>
        <w:jc w:val="both"/>
        <w:rPr>
          <w:color w:val="000000"/>
          <w:u w:color="000000"/>
        </w:rPr>
      </w:pPr>
      <w:r>
        <w:rPr>
          <w:color w:val="000000"/>
          <w:u w:color="000000"/>
        </w:rPr>
        <w:t>Działania programu skierowane są w szczególności do właścicieli obiektów zabytkowych oraz jednostek władających zabytkami w imieniu Gminy Miasta Łódź, Skarbu Państwa, wspólnot mieszkaniowych, właścicieli prywatnych oraz mieszkańców miasta.</w:t>
      </w:r>
    </w:p>
    <w:p w:rsidR="00A77B3E" w:rsidRDefault="007E7E9E">
      <w:pPr>
        <w:keepLines/>
        <w:spacing w:before="120" w:after="120"/>
        <w:ind w:firstLine="340"/>
        <w:jc w:val="both"/>
        <w:rPr>
          <w:color w:val="000000"/>
          <w:u w:color="000000"/>
        </w:rPr>
      </w:pPr>
      <w:r>
        <w:rPr>
          <w:b/>
        </w:rPr>
        <w:t>2. </w:t>
      </w:r>
      <w:r>
        <w:rPr>
          <w:b/>
          <w:color w:val="000000"/>
          <w:u w:color="000000"/>
        </w:rPr>
        <w:t>Finansowanie działań programu</w:t>
      </w:r>
    </w:p>
    <w:p w:rsidR="00A77B3E" w:rsidRDefault="007E7E9E">
      <w:pPr>
        <w:spacing w:before="120" w:after="120"/>
        <w:ind w:left="283" w:firstLine="227"/>
        <w:jc w:val="both"/>
        <w:rPr>
          <w:color w:val="000000"/>
          <w:u w:color="000000"/>
        </w:rPr>
      </w:pPr>
      <w:r>
        <w:rPr>
          <w:color w:val="000000"/>
          <w:u w:color="000000"/>
        </w:rPr>
        <w:t xml:space="preserve">Na realizację zadań uwzględnionych w Programie na lata 2019-2022 określa się kwotę nie wyższą niż 1 400 000 000,00 zł w okresie 4  lat trwania Programu. Kwota ta zawiera zarówno wydatki Budżetu Miasta Łodzi, jak i środki pochodzące ze źródeł zewnętrznych. Wydatki Gminy Miasta Łodzi przeznaczone na realizację zadań uwzględnionych w Programie nie przekroczą 700 000 000,00 zł (w tym działania związane z rewitalizacją strefy Wielkomiejskiej – ok. 500 000 000,00 zł) w okresie 4 lat trwania Programu. Ponadto zadanie </w:t>
      </w:r>
      <w:r>
        <w:rPr>
          <w:i/>
          <w:color w:val="000000"/>
          <w:u w:color="000000"/>
        </w:rPr>
        <w:t>Poprawa stanu zachowania obiektów zabytkowych poprzez zwolnienia od podatku od nieruchomości</w:t>
      </w:r>
      <w:r>
        <w:rPr>
          <w:color w:val="000000"/>
          <w:u w:color="000000"/>
        </w:rPr>
        <w:t xml:space="preserve"> (realizacja trzech uchwał dot. pomocy </w:t>
      </w:r>
      <w:r>
        <w:rPr>
          <w:i/>
          <w:color w:val="000000"/>
          <w:u w:color="000000"/>
        </w:rPr>
        <w:t xml:space="preserve">de </w:t>
      </w:r>
      <w:proofErr w:type="spellStart"/>
      <w:r>
        <w:rPr>
          <w:i/>
          <w:color w:val="000000"/>
          <w:u w:color="000000"/>
        </w:rPr>
        <w:t>minimis</w:t>
      </w:r>
      <w:proofErr w:type="spellEnd"/>
      <w:r>
        <w:rPr>
          <w:i/>
          <w:color w:val="000000"/>
          <w:u w:color="000000"/>
        </w:rPr>
        <w:t xml:space="preserve"> </w:t>
      </w:r>
      <w:r>
        <w:rPr>
          <w:color w:val="000000"/>
          <w:u w:color="000000"/>
        </w:rPr>
        <w:t>i pomocy regionalnej) powodować będzie obniżenie dochodów Miasta o ok. 4 415 000,00 zł w okresie 4 lat trwania Programu.</w:t>
      </w:r>
    </w:p>
    <w:p w:rsidR="00A77B3E" w:rsidRDefault="007E7E9E">
      <w:pPr>
        <w:spacing w:before="120" w:after="120"/>
        <w:ind w:left="283" w:firstLine="227"/>
        <w:jc w:val="both"/>
        <w:rPr>
          <w:color w:val="000000"/>
          <w:u w:color="000000"/>
        </w:rPr>
      </w:pPr>
      <w:r>
        <w:rPr>
          <w:color w:val="000000"/>
          <w:u w:color="000000"/>
        </w:rPr>
        <w:t>Program wskazuje na konieczność finansowania działań przewidzianych do realizacji -poza budżetem miasta Łodzi - ze wszystkich możliwych źródeł, do których należą w pierwszej kolejności:</w:t>
      </w:r>
    </w:p>
    <w:p w:rsidR="00A77B3E" w:rsidRDefault="007E7E9E">
      <w:pPr>
        <w:keepLines/>
        <w:spacing w:before="120" w:after="120"/>
        <w:ind w:left="227" w:hanging="113"/>
        <w:jc w:val="both"/>
        <w:rPr>
          <w:color w:val="000000"/>
          <w:u w:color="000000"/>
        </w:rPr>
      </w:pPr>
      <w:r>
        <w:t>- </w:t>
      </w:r>
      <w:r>
        <w:rPr>
          <w:color w:val="000000"/>
          <w:u w:color="000000"/>
        </w:rPr>
        <w:t>źródła publiczne (zagraniczne – fundusze Unii Europejskiej na poziomie krajowym</w:t>
      </w:r>
      <w:r>
        <w:rPr>
          <w:color w:val="000000"/>
          <w:u w:color="000000"/>
        </w:rPr>
        <w:br/>
        <w:t>i wojewódzkim, budżet państwa na poziomie krajowym i wojewódzkim, budżet Gminy Łódź),</w:t>
      </w:r>
    </w:p>
    <w:p w:rsidR="00A77B3E" w:rsidRDefault="007E7E9E">
      <w:pPr>
        <w:keepLines/>
        <w:spacing w:before="120" w:after="120"/>
        <w:ind w:left="227" w:hanging="113"/>
        <w:jc w:val="both"/>
        <w:rPr>
          <w:color w:val="000000"/>
          <w:u w:color="000000"/>
        </w:rPr>
      </w:pPr>
      <w:r>
        <w:t>- </w:t>
      </w:r>
      <w:r>
        <w:rPr>
          <w:color w:val="000000"/>
          <w:u w:color="000000"/>
        </w:rPr>
        <w:t>źródła prywatne (osób fizycznych, organizacji pozarządowych – stowarzyszeń, fundacji, wspólnot mieszkaniowych i związków wyznaniowych),</w:t>
      </w:r>
    </w:p>
    <w:p w:rsidR="00A77B3E" w:rsidRDefault="007E7E9E">
      <w:pPr>
        <w:keepLines/>
        <w:spacing w:before="120" w:after="120"/>
        <w:ind w:left="227" w:hanging="113"/>
        <w:jc w:val="both"/>
        <w:rPr>
          <w:color w:val="000000"/>
          <w:u w:color="000000"/>
        </w:rPr>
      </w:pPr>
      <w:r>
        <w:t>- </w:t>
      </w:r>
      <w:r>
        <w:rPr>
          <w:color w:val="000000"/>
          <w:u w:color="000000"/>
        </w:rPr>
        <w:t>partnerstwo publiczno-prywatne.</w:t>
      </w:r>
    </w:p>
    <w:p w:rsidR="00A77B3E" w:rsidRDefault="007E7E9E">
      <w:pPr>
        <w:spacing w:before="120" w:after="120"/>
        <w:ind w:left="283" w:firstLine="227"/>
        <w:jc w:val="both"/>
        <w:rPr>
          <w:color w:val="000000"/>
          <w:u w:color="000000"/>
        </w:rPr>
      </w:pPr>
      <w:r>
        <w:rPr>
          <w:color w:val="000000"/>
          <w:u w:color="000000"/>
        </w:rPr>
        <w:t xml:space="preserve">Szczególnie istotnym źródłem finansowania wielu zadań programu są środki pochodzące z Europejskiego Funduszu Rozwoju Regionalnego w ramach Regionalnego Programu Operacyjnego Województwa Łódzkiego na lata 2014-2020. W zakresie pozyskiwania środków finansowych Unii Europejskiej Miasto przyjęło zarządzenie w sprawie przygotowania strategicznych projektów inwestycyjnych ubiegających się </w:t>
      </w:r>
      <w:r>
        <w:rPr>
          <w:color w:val="000000"/>
          <w:u w:color="000000"/>
        </w:rPr>
        <w:lastRenderedPageBreak/>
        <w:t>o dofinansowanie w okresie programowania 2014-2020. Projekty związane z dziedzictwem kulturowym miasta zostały wymienione w Zadaniu 1 – Rewitalizacja Strefy Wielkomiejskiej – miejskie projekty kluczowe na lata 2014-2020. Priorytetem są zagadnienia z dziedziny ratowania dziedzictwa kulturowego Łodzi poprzez rewitalizację układu przestrzennego oraz historycznej zabudowy mieszkaniowej dominującej w architektonicznej tkance miasta w celu utrzymania ciągłości funkcji i walorów budynków zabytkowych, wpisujące się w perspektywę finansową funduszy unijnych na lata 2014–2020.</w:t>
      </w:r>
    </w:p>
    <w:p w:rsidR="00A77B3E" w:rsidRDefault="007E7E9E">
      <w:pPr>
        <w:spacing w:before="120" w:after="120"/>
        <w:ind w:left="283" w:firstLine="227"/>
        <w:jc w:val="both"/>
        <w:rPr>
          <w:color w:val="000000"/>
          <w:u w:color="000000"/>
        </w:rPr>
      </w:pPr>
      <w:r>
        <w:rPr>
          <w:color w:val="000000"/>
          <w:u w:color="000000"/>
        </w:rPr>
        <w:t>Poza działaniami inwestycyjno-remontowymi w zakresie zabytkowych obszarów</w:t>
      </w:r>
      <w:r>
        <w:rPr>
          <w:color w:val="000000"/>
          <w:u w:color="000000"/>
        </w:rPr>
        <w:br/>
        <w:t>i budynków miejskich istotne znaczenie ma wsparcie finansowe z budżetu miasta na remonty obiektów zabytkowych niestanowiących własności miasta (dla prywatnych właścicieli) i wyłącznej własności miasta (dla wspólnot mieszkaniowych) poprzez kontynuowanie dotychczasowych form pomocy i wypracowanie nowych. Istotne znaczenie ma zwiększanie środków finansowych przeznaczanych co roku w budżecie miasta na dotacje celowe związane z prowadzeniem prac konserwatorskich, restauratorskich i robót budowlanych w obiektach zabytkowych niestanowiących własności miasta (kontynuacja uchwały Rady Miejskiej w Łodzi) oraz obiektów niewpisanych do rejestru zabytków, znajdujących się na obszarze Specjalnej Strefy Rewitalizacji (uchwała podjęta w roku 2017), kontynuacja ulg podatkowych poprzez kontynuację uchwał Rady Miejskiej w Łodzi, kontynuacja i aktualizacja programu dla deweloperów i zwolnień od podatku dla właścicieli fabryk zabytkowych w celu przyspieszenia procesu modernizacji i adaptacji zespołów postindustrialnych.</w:t>
      </w:r>
    </w:p>
    <w:p w:rsidR="00A77B3E" w:rsidRDefault="007E7E9E">
      <w:pPr>
        <w:keepLines/>
        <w:spacing w:before="120" w:after="120"/>
        <w:ind w:firstLine="340"/>
        <w:jc w:val="both"/>
        <w:rPr>
          <w:color w:val="000000"/>
          <w:u w:color="000000"/>
        </w:rPr>
      </w:pPr>
      <w:r>
        <w:rPr>
          <w:b/>
        </w:rPr>
        <w:t>3. </w:t>
      </w:r>
      <w:r>
        <w:rPr>
          <w:b/>
          <w:color w:val="000000"/>
          <w:u w:color="000000"/>
        </w:rPr>
        <w:t>Monitorowanie i ocena realizacji programu</w:t>
      </w:r>
    </w:p>
    <w:p w:rsidR="00A77B3E" w:rsidRDefault="007E7E9E">
      <w:pPr>
        <w:spacing w:before="120" w:after="120"/>
        <w:ind w:left="283" w:firstLine="227"/>
        <w:jc w:val="both"/>
        <w:rPr>
          <w:color w:val="000000"/>
          <w:u w:color="000000"/>
        </w:rPr>
      </w:pPr>
      <w:r>
        <w:rPr>
          <w:color w:val="000000"/>
          <w:u w:color="000000"/>
        </w:rPr>
        <w:t>Przez cały okres realizacji programu przewidziane jest systematyczne prowadzenie monitoringu i zaawansowania poszczególnych zadań przez koordynatora. Monitoring będzie polegał m.in. na analizie procesu wdrażania, bieżącej ocenie działań, identyfikowaniu trudności, obszarów problemowych i ryzyka oraz rekomendowaniu działań naprawczych i nowych zamiennych rozwiązań. W tym celu zostanie opracowana karta realizacji - etapowych i końcowych poszczególnych zadań w określonych kierunkach. Zaawansowanie będzie polegało na ocenie realizacji założeń, celów i efektów programu, na wprowadzonym w tym celu formularzu. Koordynator powinien raz na 6 miesięcy przeprowadzać monitoring i zaawansowanie, po 2 latach zobowiązany jest przygotować sprawozdanie z realizacji programu. Sprawozdanie zostanie sporządzone w pierwszym kwartale po upływie 2 lat od uchwalenia przez Radę Miejską w Łodzi niniejszego programu.</w:t>
      </w:r>
    </w:p>
    <w:p w:rsidR="00A77B3E" w:rsidRDefault="007E7E9E">
      <w:pPr>
        <w:spacing w:before="120" w:after="120"/>
        <w:ind w:left="283" w:firstLine="227"/>
        <w:jc w:val="both"/>
        <w:rPr>
          <w:color w:val="000000"/>
          <w:u w:color="000000"/>
        </w:rPr>
      </w:pPr>
      <w:r>
        <w:rPr>
          <w:color w:val="000000"/>
          <w:u w:color="000000"/>
        </w:rPr>
        <w:t>Zgodnie z ustawą o ochronie zabytków i opiece nad zabytkami Prezydent Miasta sporządza sprawozdanie z realizacji programu co 2 lata, przedstawiając je Radzie Miejskiej</w:t>
      </w:r>
      <w:r>
        <w:rPr>
          <w:color w:val="000000"/>
          <w:u w:color="000000"/>
        </w:rPr>
        <w:br/>
        <w:t>w Łodzi. W związku z tym, że dokument zostanie zatwierdzony przez Radę, wszelkie zmiany będą wymagały uchwalenia przez Radę Miejską w Łodzi.</w:t>
      </w:r>
    </w:p>
    <w:p w:rsidR="00A77B3E" w:rsidRDefault="007E7E9E">
      <w:pPr>
        <w:spacing w:before="120" w:after="120"/>
        <w:ind w:left="283" w:firstLine="227"/>
        <w:jc w:val="both"/>
        <w:rPr>
          <w:color w:val="000000"/>
          <w:u w:color="000000"/>
        </w:rPr>
      </w:pPr>
      <w:r>
        <w:rPr>
          <w:color w:val="000000"/>
          <w:u w:color="000000"/>
        </w:rPr>
        <w:t>Prace nad kolejnym programem powinny zostać zainicjowane na 6 miesięcy przed zakończeniem czteroletniego okresu obowiązywania programu.</w:t>
      </w:r>
    </w:p>
    <w:p w:rsidR="00A77B3E" w:rsidRDefault="007E7E9E">
      <w:pPr>
        <w:spacing w:before="120" w:after="120"/>
        <w:ind w:left="283" w:firstLine="227"/>
        <w:jc w:val="both"/>
        <w:rPr>
          <w:color w:val="000000"/>
          <w:u w:color="000000"/>
        </w:rPr>
      </w:pPr>
      <w:r>
        <w:rPr>
          <w:color w:val="000000"/>
          <w:u w:color="000000"/>
        </w:rPr>
        <w:br w:type="page"/>
      </w:r>
      <w:r>
        <w:rPr>
          <w:b/>
          <w:caps/>
          <w:color w:val="000000"/>
          <w:u w:color="000000"/>
        </w:rPr>
        <w:lastRenderedPageBreak/>
        <w:t>CZĘŚĆ III</w:t>
      </w:r>
    </w:p>
    <w:p w:rsidR="00A77B3E" w:rsidRDefault="007E7E9E">
      <w:pPr>
        <w:spacing w:before="120" w:after="120"/>
        <w:ind w:left="283" w:firstLine="227"/>
        <w:jc w:val="both"/>
        <w:rPr>
          <w:color w:val="000000"/>
          <w:u w:color="000000"/>
        </w:rPr>
      </w:pPr>
      <w:r>
        <w:rPr>
          <w:b/>
          <w:caps/>
          <w:color w:val="000000"/>
          <w:u w:color="000000"/>
        </w:rPr>
        <w:t>Załączniki</w:t>
      </w:r>
    </w:p>
    <w:p w:rsidR="00A77B3E" w:rsidRDefault="007E7E9E">
      <w:pPr>
        <w:keepLines/>
        <w:spacing w:before="120" w:after="120"/>
        <w:ind w:firstLine="340"/>
        <w:jc w:val="both"/>
        <w:rPr>
          <w:color w:val="000000"/>
          <w:u w:color="000000"/>
        </w:rPr>
      </w:pPr>
      <w:r>
        <w:rPr>
          <w:b/>
        </w:rPr>
        <w:t>1. </w:t>
      </w:r>
      <w:r>
        <w:rPr>
          <w:b/>
          <w:color w:val="000000"/>
          <w:u w:color="000000"/>
        </w:rPr>
        <w:t>Lista kart adresowych obiektów włączonych do gminnej ewidencji zabytków Miasta Łodzi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1845"/>
        <w:gridCol w:w="1743"/>
        <w:gridCol w:w="3485"/>
        <w:gridCol w:w="1395"/>
      </w:tblGrid>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A77B3E" w:rsidRDefault="002F186D">
            <w:pPr>
              <w:rPr>
                <w:color w:val="000000"/>
                <w:u w:color="000000"/>
              </w:rPr>
            </w:pP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b/>
                <w:sz w:val="20"/>
              </w:rPr>
              <w:t>Ulica/ Aleja/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b/>
                <w:sz w:val="20"/>
              </w:rPr>
              <w:t>Numer porządkowy</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b/>
                <w:sz w:val="20"/>
              </w:rPr>
              <w:t>Nazwa obiektu</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A77B3E" w:rsidRDefault="007E7E9E">
            <w:pPr>
              <w:rPr>
                <w:color w:val="000000"/>
                <w:u w:color="000000"/>
              </w:rPr>
            </w:pPr>
            <w:r>
              <w:rPr>
                <w:b/>
                <w:sz w:val="20"/>
              </w:rPr>
              <w:t>Nr Rejestru Zabytków</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Abramowskiego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Abramowskiego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Abramowskiego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Abramowskiego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Abramowskiego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Abramowskiego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Abramowskiego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Abramowskiego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Abramowskiego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Abramowskiego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Abramowskiego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Abramowskiego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Abramowskiego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Abramowskiego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Akacjowa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Akacjowa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Aleksandrowska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Juliusza i Pauliny </w:t>
            </w:r>
            <w:proofErr w:type="spellStart"/>
            <w:r>
              <w:rPr>
                <w:sz w:val="20"/>
              </w:rPr>
              <w:t>Goltzów</w:t>
            </w:r>
            <w:proofErr w:type="spellEnd"/>
            <w:r>
              <w:rPr>
                <w:sz w:val="20"/>
              </w:rPr>
              <w:t xml:space="preserve"> (Golców)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Aleksandrowska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Szpital "Kochanówka" /ob. Szpital Psychiatryczny im. dr J. Babińskiego (7 pawilonów, 8 willi drewnianych, portiernia, brama wjazdowa z ogrodzeniem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Anstadta</w:t>
            </w:r>
            <w:proofErr w:type="spellEnd"/>
            <w:r>
              <w:rPr>
                <w:sz w:val="20"/>
              </w:rPr>
              <w:t xml:space="preserve">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Anstadta</w:t>
            </w:r>
            <w:proofErr w:type="spellEnd"/>
            <w:r>
              <w:rPr>
                <w:sz w:val="20"/>
              </w:rPr>
              <w:t xml:space="preserve">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krótką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Anstadta</w:t>
            </w:r>
            <w:proofErr w:type="spellEnd"/>
            <w:r>
              <w:rPr>
                <w:sz w:val="20"/>
              </w:rPr>
              <w:t xml:space="preserve">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Gimnazjum Towarzystwa Żydowskich Szkół Średnich/ ob. XII Liceum Ogólnokształcące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Antoniego Padewskiego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Rzymskokatolicki kościół parafialny pw. św. Antoniego z Padwy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Antoniewska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Antoniewska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Augustów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Dawny cmentarz ewangelicko-augsburski (nieczynny)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26 </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Banacha/ </w:t>
            </w:r>
            <w:proofErr w:type="spellStart"/>
            <w:r>
              <w:rPr>
                <w:sz w:val="20"/>
              </w:rPr>
              <w:t>Jaszuńskiego</w:t>
            </w:r>
            <w:proofErr w:type="spellEnd"/>
            <w:r>
              <w:rPr>
                <w:sz w:val="20"/>
              </w:rPr>
              <w:t>/ Pilarskiego/ Sempołowskiej</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Domów Jednorodzinnych Urzędników Państwowych</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Barlickiego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 z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Bednarska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24, 26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Osiedle Mieszkaniowe Zakładu Ubezpieczeń Społecznych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Bednarska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I dawnego Towarzystwa Akcyjnego Sukienniczej Manufaktury </w:t>
            </w:r>
            <w:proofErr w:type="spellStart"/>
            <w:r>
              <w:rPr>
                <w:sz w:val="20"/>
              </w:rPr>
              <w:t>Leonhardt-Woelker-Girbardt</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Bednarska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II dawnego Towarzystwa Akcyjnego Sukienniczej Manufaktury </w:t>
            </w:r>
            <w:proofErr w:type="spellStart"/>
            <w:r>
              <w:rPr>
                <w:sz w:val="20"/>
              </w:rPr>
              <w:t>Leonhardt-Woelker-Girbard</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31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Bednarska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Jana </w:t>
            </w:r>
            <w:proofErr w:type="spellStart"/>
            <w:r>
              <w:rPr>
                <w:sz w:val="20"/>
              </w:rPr>
              <w:t>Stencela</w:t>
            </w:r>
            <w:proofErr w:type="spellEnd"/>
            <w:r>
              <w:rPr>
                <w:sz w:val="20"/>
              </w:rPr>
              <w:t xml:space="preserve">, następnie Braci </w:t>
            </w:r>
            <w:proofErr w:type="spellStart"/>
            <w:r>
              <w:rPr>
                <w:sz w:val="20"/>
              </w:rPr>
              <w:t>Steigert</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Bednarska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Witolda Witkowskiego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rezydencjalny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Białowieska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 Popioły 32/36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Romana </w:t>
            </w:r>
            <w:proofErr w:type="spellStart"/>
            <w:r>
              <w:rPr>
                <w:sz w:val="20"/>
              </w:rPr>
              <w:t>Zaurera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Biegańskiego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Blocha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Wieża ciśnień przy dworcu kolejowym Łódź-Olechów</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Bławatna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studni głębinowej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Bojowników Getta Warszawskiego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(Dwa budynki frontowe)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Bracka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Układ przestrzenny cmentarza żydowskiego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A/276; B/69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Broniewskiego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Kościół parafialny pw. Przemienienia Pańskiego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A/337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Brzezińska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143/145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Brzezińska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Brzezińska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46 </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Brzeźna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 7</w:t>
            </w:r>
          </w:p>
          <w:p w:rsidR="007A3F52" w:rsidRDefault="007E7E9E">
            <w:r>
              <w:rPr>
                <w:sz w:val="20"/>
              </w:rPr>
              <w:t>Sienkiewicza 159, 161/163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Budynki fabryczne z dawnego zespołu Augusta </w:t>
            </w:r>
            <w:proofErr w:type="spellStart"/>
            <w:r>
              <w:rPr>
                <w:sz w:val="20"/>
              </w:rPr>
              <w:t>Härtiga</w:t>
            </w:r>
            <w:proofErr w:type="spellEnd"/>
            <w:r>
              <w:rPr>
                <w:sz w:val="20"/>
              </w:rPr>
              <w:t>: budynek apretury, magazynów i kotłowni, budynek magazynu i pomieszczenia dla opalarek z wieżą,. oficyna biurowa (ślusarnia, stolarnia, magazyny), magazyn, następie fabryka wyrobów chemicznych.</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Brzeźna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Brzeźna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Brzeźna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Brzeźna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Brzeźna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Brzeźna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Brzozowa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 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Zespól fabryczny Winkler, Gärtner, Borman następnie </w:t>
            </w:r>
            <w:proofErr w:type="spellStart"/>
            <w:r>
              <w:rPr>
                <w:sz w:val="20"/>
              </w:rPr>
              <w:t>Eitingon</w:t>
            </w:r>
            <w:proofErr w:type="spellEnd"/>
            <w:r>
              <w:rPr>
                <w:sz w:val="20"/>
              </w:rPr>
              <w:t xml:space="preserve"> i S-ka (szwalnia, 2 budynki produkcyjno-administracyjne, tkalnia szedowa)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Brzozowa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Byszewska  (Nowosolna)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Ceglana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19/ </w:t>
            </w:r>
          </w:p>
          <w:p w:rsidR="007A3F52" w:rsidRDefault="007E7E9E">
            <w:r>
              <w:rPr>
                <w:sz w:val="20"/>
              </w:rPr>
              <w:t>Łagiewnicka 34/36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Wielospecjalistyczna Przychodnia Łódzkiej Kasy Chorych</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A/107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Chochoła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Rzymskokatolicki kościół parafialny pw. Matki Boskiej Nieustającej Pomocy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Chocianowicka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95/97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Osada wczesnośredniowieczna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A/123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Chocianowicka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101-105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Osada wczesnośredniowieczna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A/122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Chocianowicka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 Łaskowice 25/27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Cmentarz ewangelicko-augsburski (nieczynny)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Cienista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Cieszyńska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Cieszyńska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Młyn parowy Wilhelma Reicha (młyn,  budynek mieszkalny, dawna maszynownia, dawna wozownia)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Cisowa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65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Cmentarna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Ogrodzenie z czerwonego piaskowca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Czechosłowacka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Czechosłowacka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6 domów robotniczych Łódzkiej Manufaktury Nicianej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Czerwona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Augusta Königa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Czerwona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Ryszarda </w:t>
            </w:r>
            <w:proofErr w:type="spellStart"/>
            <w:r>
              <w:rPr>
                <w:sz w:val="20"/>
              </w:rPr>
              <w:t>Geyera</w:t>
            </w:r>
            <w:proofErr w:type="spellEnd"/>
            <w:r>
              <w:rPr>
                <w:sz w:val="20"/>
              </w:rPr>
              <w:t xml:space="preserve"> - Towarzystwo Akcyjne Zakładów Bawełnianych Ludwika </w:t>
            </w:r>
            <w:proofErr w:type="spellStart"/>
            <w:r>
              <w:rPr>
                <w:sz w:val="20"/>
              </w:rPr>
              <w:t>Geyera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Czerwona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Zakładów Przemysłu Bawełnianego Ludwik </w:t>
            </w:r>
            <w:proofErr w:type="spellStart"/>
            <w:r>
              <w:rPr>
                <w:sz w:val="20"/>
              </w:rPr>
              <w:t>Geyer</w:t>
            </w:r>
            <w:proofErr w:type="spellEnd"/>
            <w:r>
              <w:rPr>
                <w:sz w:val="20"/>
              </w:rPr>
              <w:t xml:space="preserve"> Spółka Akcyjna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Czerwona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Szkoła fabryczna Zakładów Przemysłu Bawełnianego Ludwik </w:t>
            </w:r>
            <w:proofErr w:type="spellStart"/>
            <w:r>
              <w:rPr>
                <w:sz w:val="20"/>
              </w:rPr>
              <w:t>Geyer</w:t>
            </w:r>
            <w:proofErr w:type="spellEnd"/>
            <w:r>
              <w:rPr>
                <w:sz w:val="20"/>
              </w:rPr>
              <w:t xml:space="preserve"> Spółka Akcyjna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Czerwona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Szkoła fabryczna Zakładów Przemysłu Bawełnianego Ludwik </w:t>
            </w:r>
            <w:proofErr w:type="spellStart"/>
            <w:r>
              <w:rPr>
                <w:sz w:val="20"/>
              </w:rPr>
              <w:t>Geyer</w:t>
            </w:r>
            <w:proofErr w:type="spellEnd"/>
            <w:r>
              <w:rPr>
                <w:sz w:val="20"/>
              </w:rPr>
              <w:t xml:space="preserve"> Spółka Akcyjna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Częstochowska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Dąbrowskiego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 Jaracza 49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Teatr Wielki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A/202, A/121 </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Dąbrowskiego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1a/ Jaracza 51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narożny z oficyną południową)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Dąbrowskiego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oficyną południową)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Dąbrowskiego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Dąbrowskiego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A/265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Dąbrowskiego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Sąd Okręgowy/ ob. Sąd Okręgowy w Łodzi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A/105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Dolina Bazaltowa; Krzemieniowa; Saneczkowa; Skalna; Wierchowa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mieszkaniowe - Stoki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Dowborczyków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Dowborczyków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 północną i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Dowborczyków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Przędzalnia Bawełny </w:t>
            </w:r>
            <w:proofErr w:type="spellStart"/>
            <w:r>
              <w:rPr>
                <w:sz w:val="20"/>
              </w:rPr>
              <w:t>Taumann</w:t>
            </w:r>
            <w:proofErr w:type="spellEnd"/>
            <w:r>
              <w:rPr>
                <w:sz w:val="20"/>
              </w:rPr>
              <w:t xml:space="preserve"> Moryc Spółka Akcyjna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Dowborczyków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Dowborczyków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Dowborczyków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administracyjny z zespołu Łódzkiej Manufaktury Pluszu „Dywan Wschodni”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Dowborczyków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17, 19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Łódzka Manufaktura Pluszu "Dywan Wschodni" </w:t>
            </w:r>
            <w:proofErr w:type="spellStart"/>
            <w:r>
              <w:rPr>
                <w:sz w:val="20"/>
              </w:rPr>
              <w:t>Finster</w:t>
            </w:r>
            <w:proofErr w:type="spellEnd"/>
            <w:r>
              <w:rPr>
                <w:sz w:val="20"/>
              </w:rPr>
              <w:t xml:space="preserve"> Teodor, od 1935 r.  Spółka Akcyjna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Dowborczyków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wełny Teodora </w:t>
            </w:r>
            <w:proofErr w:type="spellStart"/>
            <w:r>
              <w:rPr>
                <w:sz w:val="20"/>
              </w:rPr>
              <w:t>Meyerhoffa</w:t>
            </w:r>
            <w:proofErr w:type="spellEnd"/>
            <w:r>
              <w:rPr>
                <w:sz w:val="20"/>
              </w:rPr>
              <w:t xml:space="preserve"> następnie Zakłady Graficzne Kotkowski Bolesław, od 1922 r.  Spółka Akcyjna (Budynek fabryczny, willa z oficyną, ogrodzenie z bramą)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Dowborczyków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(dwa budynki wzdłuż północnej i wschodniej granicy działki)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Dowborczyków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(dwa budynki frontowe, oficyna zachodnia)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Dowborczyków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 xml:space="preserve">92 </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Dowborczyków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23/ </w:t>
            </w:r>
            <w:proofErr w:type="spellStart"/>
            <w:r>
              <w:rPr>
                <w:sz w:val="20"/>
              </w:rPr>
              <w:t>Nawrot</w:t>
            </w:r>
            <w:proofErr w:type="spellEnd"/>
            <w:r>
              <w:rPr>
                <w:sz w:val="20"/>
              </w:rPr>
              <w:t xml:space="preserve"> 51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(dwa budynki frontowe)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Dowborczyków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Dowborczyków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Dowborczyków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30/34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Braci </w:t>
            </w:r>
            <w:proofErr w:type="spellStart"/>
            <w:r>
              <w:rPr>
                <w:sz w:val="20"/>
              </w:rPr>
              <w:t>Ejtingon</w:t>
            </w:r>
            <w:proofErr w:type="spellEnd"/>
            <w:r>
              <w:rPr>
                <w:sz w:val="20"/>
              </w:rPr>
              <w:t xml:space="preserve"> (od 1925 r.)</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Dowborczyków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Drewnowska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Szmula Kalińskiego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Drewnowska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63/75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Szpital pracowniczy Towarzystwa Akcyjnego Wyrobów Bawełnianych I.K. Poznańskiego, następnie Publiczny Szpital Miejski św. Józefa/ ob. Szpital im. Dr Z. Radlińskiego: budynek szpitalny, portiernia, dawna kaplica (kostnica), przejazd bramny z ogrodzeniem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Drewnowska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Rezydencja przyfabryczna Aleksandra Damskiego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B-177 1-2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Drewnowska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"Apretura i Farbiarnia Aleksandra Damskiego"; od 1920 r.  Przędzalnia Firmy Bracia Kaszub i </w:t>
            </w:r>
            <w:proofErr w:type="spellStart"/>
            <w:r>
              <w:rPr>
                <w:sz w:val="20"/>
              </w:rPr>
              <w:t>Kryłowiecki</w:t>
            </w:r>
            <w:proofErr w:type="spellEnd"/>
            <w:r>
              <w:rPr>
                <w:sz w:val="20"/>
              </w:rPr>
              <w:t xml:space="preserve"> (budynki fabryczne z kominem)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Drewnowska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88/90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Szkoła powszechna im. Bolesława Chrobrego /ob. Zespół Szkół nr 5</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A/104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Drewnowska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dla nauczycieli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Dygasińskiego/ Bednarska/ Sanocka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Osiedle Mieszkaniowe Zakładu Ubezpieczeń Społecznych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Dzielnica Nowe Miasto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Historyczny układ urbanistyczny oraz krajobraz kulturowy w obrębie ulic: Północnej, Wschodniej, Rewolucji 1905 r., Próchnika, Zachodniej, Ogrodowej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Dzielnica </w:t>
            </w:r>
            <w:proofErr w:type="spellStart"/>
            <w:r>
              <w:rPr>
                <w:sz w:val="20"/>
              </w:rPr>
              <w:t>Prządków</w:t>
            </w:r>
            <w:proofErr w:type="spellEnd"/>
            <w:r>
              <w:rPr>
                <w:sz w:val="20"/>
              </w:rPr>
              <w:t xml:space="preserve"> Lnu</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Historyczny układ urbanistyczny oraz krajobraz kulturowy w obrębie ulic: Sienkiewicza, Narutowicza, Kilińskiego, Tylna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Dzielnica Stare Miasto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Historyczny układ urbanistyczny oraz krajobraz kulturowy w obrębie ulic: </w:t>
            </w:r>
            <w:proofErr w:type="spellStart"/>
            <w:r>
              <w:rPr>
                <w:sz w:val="20"/>
              </w:rPr>
              <w:t>Podrzecznej</w:t>
            </w:r>
            <w:proofErr w:type="spellEnd"/>
            <w:r>
              <w:rPr>
                <w:sz w:val="20"/>
              </w:rPr>
              <w:t>, Zachodniej, Lutomierskiej, Zgierskiej, Wojska Polskiego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Dzielnica Wiązowa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Historyczny układ urbanistyczny oraz krajobraz kulturowy w obrębie ulic: Żeligowskiego, Legionów, św. Jerzego, Mielczarskiego, Ogrodowej, Zachodniej, Zielonej, Wólczańskiej, Zamenhofa, Żeromskiego, Kopernika, Łąkowej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Edwarda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Edwarda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Edwarda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Fabryczna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Fabryczna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Fabryczna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Parowozownia, portiernia, ogrodzenie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Fabryczna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Ambulatorium fabryki Ludwika Grohmana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Fabryczna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magazynu dawnych zakładów K.W.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 A/64, A/69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Fabryczna/ Tymienieckiego/ </w:t>
            </w:r>
            <w:r>
              <w:rPr>
                <w:sz w:val="20"/>
              </w:rPr>
              <w:lastRenderedPageBreak/>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Fabryka Ludwika Grohmana – zespół V</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Fabryczna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robotniczy - obiekt z zespołu II Karola Wilhelma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 A/94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Fabryczna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robotniczy - obiekt z zespołu II Karola Wilhelma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      A/ 94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Fabryczna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robotniczy- obiekt z zespołu II Karola Wilhelma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 A/94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Fabryczna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(frontowy budynek narożny)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Fabryczna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Magazyny Eksportowe z Budynkiem Administracji Centrali Tekstylno-Bawełnianej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 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Falowa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Farna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Rzymskokatolicki kościół parafialny pw. św. Józefa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Farna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Felsztyńskiego</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Brama i dom przedpogrzebowy dawnego cmentarza ewangelicko-augsburskiego, tzw. cmentarz Wiznera / ob. Park im. Rejtana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Folwarczna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Franciszkańska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pałacowy Roberta </w:t>
            </w:r>
            <w:proofErr w:type="spellStart"/>
            <w:r>
              <w:rPr>
                <w:sz w:val="20"/>
              </w:rPr>
              <w:t>Biedermana</w:t>
            </w:r>
            <w:proofErr w:type="spellEnd"/>
            <w:r>
              <w:rPr>
                <w:sz w:val="20"/>
              </w:rPr>
              <w:t xml:space="preserve"> (pałac, wozownia, park)</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A/271, A/40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Franciszkańska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Franciszkańska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Starokatolicki Kościół Mariawitów pw. św. Franciszka z Asyżu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Franciszkańska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Franciszkańska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Franciszkańska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Kinoteatr Bajka następnie Kino Pionier (od 1952 r.)</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Franciszkańska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Franciszkańska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Frezjowa/ </w:t>
            </w:r>
            <w:proofErr w:type="spellStart"/>
            <w:r>
              <w:rPr>
                <w:sz w:val="20"/>
              </w:rPr>
              <w:t>Mileszki</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Cmentarz rzymskokatolicki pw. św. Antoniego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Towarzystwa Akcyjnego Wyrobów Bawełnianych I. K. Poznańskiego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oficyną południową, północną i wschodnią)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oficyną północną)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Więzienie carskie/ ob. Muzeum Tradycji Walk Niepodległościowych</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Gdańska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w:t>
            </w:r>
            <w:r>
              <w:rPr>
                <w:sz w:val="20"/>
              </w:rPr>
              <w:lastRenderedPageBreak/>
              <w:t>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 Próchnika 31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Gdańska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pałacowy Karola Poznańskiego / ob. Akademia Muzyczna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A/14; A/306; B/9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Oficyna mieszkalna przy pałacu Karola Poznańskiego, ogród przypałacowy, ogrodzenie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Gdańska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rPr>
          <w:trHeight w:val="644"/>
        </w:trPr>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pałacowy G.K. Kipera /ob. Państwowa Inspekcja Handlowa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A/288</w:t>
            </w:r>
          </w:p>
        </w:tc>
      </w:tr>
      <w:tr w:rsidR="007A3F52">
        <w:trPr>
          <w:trHeight w:val="644"/>
        </w:trPr>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Gdańska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pałacowy G. K. Kipera - ogród przypałacowy, ogrodzenie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Michała Kipera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A/104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zespołu Muzeum Sztuki)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47/49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Koronek i Tasiemek Rudolfa Kellera, od 1906 r. własność firmy Emil </w:t>
            </w:r>
            <w:proofErr w:type="spellStart"/>
            <w:r>
              <w:rPr>
                <w:sz w:val="20"/>
              </w:rPr>
              <w:t>Eisert</w:t>
            </w:r>
            <w:proofErr w:type="spellEnd"/>
            <w:r>
              <w:rPr>
                <w:sz w:val="20"/>
              </w:rPr>
              <w:t xml:space="preserve"> i S-ka: budynek fabryczny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Klemensa Elsnera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51/53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willowy Rudolfa Kellera; od 1907 r. Emila </w:t>
            </w:r>
            <w:proofErr w:type="spellStart"/>
            <w:r>
              <w:rPr>
                <w:sz w:val="20"/>
              </w:rPr>
              <w:t>Eiserta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A/299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51/53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willowy Rudolfa Kellera; od 1907 r. Emila </w:t>
            </w:r>
            <w:proofErr w:type="spellStart"/>
            <w:r>
              <w:rPr>
                <w:sz w:val="20"/>
              </w:rPr>
              <w:t>Eiserta</w:t>
            </w:r>
            <w:proofErr w:type="spellEnd"/>
            <w:r>
              <w:rPr>
                <w:sz w:val="20"/>
              </w:rPr>
              <w:t xml:space="preserve"> - stróżówka, ogrodzenie z bramą, ogród </w:t>
            </w:r>
            <w:proofErr w:type="spellStart"/>
            <w:r>
              <w:rPr>
                <w:sz w:val="20"/>
              </w:rPr>
              <w:t>przywillowy</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(dwa budynki frontowe)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miejska (budynek frontowy z oficyną)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 i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 oficyna południowa, oficyna wschodnia)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rezydencjalny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Oficyna mieszkalna Heinricha </w:t>
            </w:r>
            <w:proofErr w:type="spellStart"/>
            <w:r>
              <w:rPr>
                <w:sz w:val="20"/>
              </w:rPr>
              <w:t>Kinzlera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Heleny Brodzkiej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fabryczny Heinricha </w:t>
            </w:r>
            <w:proofErr w:type="spellStart"/>
            <w:r>
              <w:rPr>
                <w:sz w:val="20"/>
              </w:rPr>
              <w:t>Kinzlera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81, 81a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rezydencjonalno-handlowy Firmy ekspedycyjnej Józefa Lwowa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Poradnia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182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rezydencjalny Gustawa Wilhelma Lange/ ob. Przedszkole Miejskie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Reinholda </w:t>
            </w:r>
            <w:proofErr w:type="spellStart"/>
            <w:r>
              <w:rPr>
                <w:sz w:val="20"/>
              </w:rPr>
              <w:t>Bennicha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A/40; B/29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90/ Struga 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91/93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Gdańska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wzdłuż zachodniej granicy działki)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Gdańska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willowy Towarzystwa Oświetlenia Elektrycznego /ob. Uniwersytet Łódzki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A/86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willowy Towarzystwa Oświetlenia Elektrycznego - stróżówka, ogrodzenie, ogród </w:t>
            </w:r>
            <w:proofErr w:type="spellStart"/>
            <w:r>
              <w:rPr>
                <w:sz w:val="20"/>
              </w:rPr>
              <w:t>przywillowy</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„Caritas” Archidiecezji Łódzkiej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112,112a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budynków mieszkalnych z budynkiem fabrycznym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Gdańska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miejska Henryka </w:t>
            </w:r>
            <w:proofErr w:type="spellStart"/>
            <w:r>
              <w:rPr>
                <w:sz w:val="20"/>
              </w:rPr>
              <w:t>Mitke</w:t>
            </w:r>
            <w:proofErr w:type="spellEnd"/>
            <w:r>
              <w:rPr>
                <w:sz w:val="20"/>
              </w:rPr>
              <w:t xml:space="preserve"> z ogrodem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wyrobów wełnianych Maksymiliana </w:t>
            </w:r>
            <w:proofErr w:type="spellStart"/>
            <w:r>
              <w:rPr>
                <w:sz w:val="20"/>
              </w:rPr>
              <w:t>Schiffera</w:t>
            </w:r>
            <w:proofErr w:type="spellEnd"/>
            <w:r>
              <w:rPr>
                <w:sz w:val="20"/>
              </w:rPr>
              <w:t xml:space="preserve"> (</w:t>
            </w:r>
            <w:proofErr w:type="spellStart"/>
            <w:r>
              <w:rPr>
                <w:sz w:val="20"/>
              </w:rPr>
              <w:t>Schyffera</w:t>
            </w:r>
            <w:proofErr w:type="spellEnd"/>
            <w:r>
              <w:rPr>
                <w:sz w:val="20"/>
              </w:rPr>
              <w:t>)</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149/ Żwirki 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Odlewnia żelaza i fabryka maszyn Kern i </w:t>
            </w:r>
            <w:proofErr w:type="spellStart"/>
            <w:r>
              <w:rPr>
                <w:sz w:val="20"/>
              </w:rPr>
              <w:t>Lockwood</w:t>
            </w:r>
            <w:proofErr w:type="spellEnd"/>
            <w:r>
              <w:rPr>
                <w:sz w:val="20"/>
              </w:rPr>
              <w:t xml:space="preserve"> (budynek fabryczny)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Gdańska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Przędzalnia Jakuba </w:t>
            </w:r>
            <w:proofErr w:type="spellStart"/>
            <w:r>
              <w:rPr>
                <w:sz w:val="20"/>
              </w:rPr>
              <w:t>Kwaśnera</w:t>
            </w:r>
            <w:proofErr w:type="spellEnd"/>
            <w:r>
              <w:rPr>
                <w:sz w:val="20"/>
              </w:rPr>
              <w:t xml:space="preserve"> i Józefa </w:t>
            </w:r>
            <w:proofErr w:type="spellStart"/>
            <w:r>
              <w:rPr>
                <w:sz w:val="20"/>
              </w:rPr>
              <w:t>Lindenfelda</w:t>
            </w:r>
            <w:proofErr w:type="spellEnd"/>
            <w:r>
              <w:rPr>
                <w:sz w:val="20"/>
              </w:rPr>
              <w:t>; Spółka Firmowo-Komandytowa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Glebowa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(destrukt)</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Głogowa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Górska/Pieniny/ Potokowa/Przełęcz/ Skalna/ Szczytowa/ Zbocze</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mieszkaniowe – Stoki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Grabińska (Nowosolna)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dawnej sali parafialnej w zespole dawnego zboru ewangelickiego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Grabińska (Nowosolna)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Grabińska (Nowosolna)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Grabińska (Nowosolna)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Grabińska (Nowosolna)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218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Grabińska (Nowosolna)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Grabowa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  / Senatorska 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(dwa budynki frontowe)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Grabowa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Gruszowa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Halna</w:t>
            </w:r>
            <w:proofErr w:type="spellEnd"/>
            <w:r>
              <w:rPr>
                <w:sz w:val="20"/>
              </w:rPr>
              <w:t>/Turnie/ Wichrowa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Kolonia mieszkalna Towarzystwa Osiedli Robotniczych (TOR)</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Helenówek</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rezydencjonalny (pensjonat)</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Inżynierska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 9, 11, 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Restauracja (budynki z zespołu rzeźni miejskiej)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Inżynierska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/ob. Szkoły Społeczne im. Księcia J. Poniatowskiego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Jabłoniowa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Jana Pawła II  (aleja)/</w:t>
            </w:r>
          </w:p>
          <w:p w:rsidR="007A3F52" w:rsidRDefault="007E7E9E">
            <w:r>
              <w:rPr>
                <w:sz w:val="20"/>
              </w:rPr>
              <w:t>Karolewska/</w:t>
            </w:r>
          </w:p>
          <w:p w:rsidR="007A3F52" w:rsidRDefault="007E7E9E">
            <w:r>
              <w:rPr>
                <w:sz w:val="20"/>
              </w:rPr>
              <w:t>Wróblewskiego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Wodociągowa wieża ciśnień – kolejowa (Stacja kolejowa Łódź-Karolew)</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Janosika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110/ Szczawnicka 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Rzymskokatolicki kościół pw. Matki Boskiej Różańcowej i św. Stanisława Biskupa i Męczennika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 Piotrkowska 34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czynszowa (budynek frontowy z oficynami bocznymi i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budynkiem gospodarczym)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B/27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czynszowa (budynek frontowy z oficynami bocznymi i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 / Wschodnia 55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narożna Ernsta </w:t>
            </w:r>
            <w:proofErr w:type="spellStart"/>
            <w:r>
              <w:rPr>
                <w:sz w:val="20"/>
              </w:rPr>
              <w:t>Barscha</w:t>
            </w:r>
            <w:proofErr w:type="spellEnd"/>
            <w:r>
              <w:rPr>
                <w:sz w:val="20"/>
              </w:rPr>
              <w:t xml:space="preserve">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 Wschodnia 53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narożna Rodziny </w:t>
            </w:r>
            <w:proofErr w:type="spellStart"/>
            <w:r>
              <w:rPr>
                <w:sz w:val="20"/>
              </w:rPr>
              <w:t>Kestenberg</w:t>
            </w:r>
            <w:proofErr w:type="spellEnd"/>
            <w:r>
              <w:rPr>
                <w:sz w:val="20"/>
              </w:rPr>
              <w:t xml:space="preserve">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(frontowy budynek narożny)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t>
            </w:r>
            <w:proofErr w:type="spellStart"/>
            <w:r>
              <w:rPr>
                <w:sz w:val="20"/>
              </w:rPr>
              <w:t>Mirli</w:t>
            </w:r>
            <w:proofErr w:type="spellEnd"/>
            <w:r>
              <w:rPr>
                <w:sz w:val="20"/>
              </w:rPr>
              <w:t xml:space="preserve"> i </w:t>
            </w:r>
            <w:proofErr w:type="spellStart"/>
            <w:r>
              <w:rPr>
                <w:sz w:val="20"/>
              </w:rPr>
              <w:t>Binema</w:t>
            </w:r>
            <w:proofErr w:type="spellEnd"/>
            <w:r>
              <w:rPr>
                <w:sz w:val="20"/>
              </w:rPr>
              <w:t xml:space="preserve"> </w:t>
            </w:r>
            <w:proofErr w:type="spellStart"/>
            <w:r>
              <w:rPr>
                <w:sz w:val="20"/>
              </w:rPr>
              <w:t>Winer</w:t>
            </w:r>
            <w:proofErr w:type="spellEnd"/>
            <w:r>
              <w:rPr>
                <w:sz w:val="20"/>
              </w:rPr>
              <w:t xml:space="preserve">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Mojżesza </w:t>
            </w:r>
            <w:proofErr w:type="spellStart"/>
            <w:r>
              <w:rPr>
                <w:sz w:val="20"/>
              </w:rPr>
              <w:t>Kałuszynera</w:t>
            </w:r>
            <w:proofErr w:type="spellEnd"/>
            <w:r>
              <w:rPr>
                <w:sz w:val="20"/>
              </w:rPr>
              <w:t xml:space="preserve"> (budynek frontowy z oficyną wschodnią)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(budynek frontowy z oficynami  bocznymi i oficynami poprzecznymi)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Majera Wolfa i Estery </w:t>
            </w:r>
            <w:proofErr w:type="spellStart"/>
            <w:r>
              <w:rPr>
                <w:sz w:val="20"/>
              </w:rPr>
              <w:t>Kopelman</w:t>
            </w:r>
            <w:proofErr w:type="spellEnd"/>
            <w:r>
              <w:rPr>
                <w:sz w:val="20"/>
              </w:rPr>
              <w:t xml:space="preserve">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Szkoła Powszechna im. Królowej Jadwigi/ ob. Gimnazjum nr 2</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Teatr Polski (sala widowiskowa) / ob. Teatr im. Stefana Jaracza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B/169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247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A/346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i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 36a, 36b</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Budynki mieszkalne (trzy budynki frontowe)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(budynek frontowy narożny z oficynami)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Mechaniczna tkalnia wełny Beniamina </w:t>
            </w:r>
            <w:proofErr w:type="spellStart"/>
            <w:r>
              <w:rPr>
                <w:sz w:val="20"/>
              </w:rPr>
              <w:t>Goldbluma</w:t>
            </w:r>
            <w:proofErr w:type="spellEnd"/>
            <w:r>
              <w:rPr>
                <w:sz w:val="20"/>
              </w:rPr>
              <w:t>, od 1919 r.  Mechaniczna Fabryka Wyrobów Pończoszniczych Kalmana Lipmana i Samuela Taśma (budynki fabryczne wzdłuż wschodniej i zachodniej granicy działki)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A/279; B/131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Jaracza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Oficyna fabryczna, budynek kotłowni z kominem z zespołu fabryki mebli Karola Wutke (w podwórzu)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willowy Arnolda Stillera/ ob.  Zrzeszenie Handlu i Transportu Prywatnego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A/101; A/108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Pałac miejski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Spółka Akcyjna Manufaktury Wełnianej Stiller i </w:t>
            </w:r>
            <w:proofErr w:type="spellStart"/>
            <w:r>
              <w:rPr>
                <w:sz w:val="20"/>
              </w:rPr>
              <w:t>Bielszowski</w:t>
            </w:r>
            <w:proofErr w:type="spellEnd"/>
            <w:r>
              <w:rPr>
                <w:sz w:val="20"/>
              </w:rPr>
              <w:t xml:space="preserve"> (dwa budynki fabryczne)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Israela </w:t>
            </w:r>
            <w:proofErr w:type="spellStart"/>
            <w:r>
              <w:rPr>
                <w:sz w:val="20"/>
              </w:rPr>
              <w:t>Rosenblatta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A/130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62/64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pałacowy Jakuba </w:t>
            </w:r>
            <w:proofErr w:type="spellStart"/>
            <w:r>
              <w:rPr>
                <w:sz w:val="20"/>
              </w:rPr>
              <w:t>Kestenberga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A/317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Jaracza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62/64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Ogród pałacowy z zespołu Jakuba </w:t>
            </w:r>
            <w:proofErr w:type="spellStart"/>
            <w:r>
              <w:rPr>
                <w:sz w:val="20"/>
              </w:rPr>
              <w:t>Kestenberga</w:t>
            </w:r>
            <w:proofErr w:type="spellEnd"/>
            <w:r>
              <w:rPr>
                <w:sz w:val="20"/>
              </w:rPr>
              <w:t xml:space="preserve"> z ogrodzeniem od strony ul. Jaracza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fabryczny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miejska </w:t>
            </w:r>
            <w:proofErr w:type="spellStart"/>
            <w:r>
              <w:rPr>
                <w:sz w:val="20"/>
              </w:rPr>
              <w:t>Cyli</w:t>
            </w:r>
            <w:proofErr w:type="spellEnd"/>
            <w:r>
              <w:rPr>
                <w:sz w:val="20"/>
              </w:rPr>
              <w:t xml:space="preserve"> i Hermana Kaliszów</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Jaracza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Edmunda </w:t>
            </w:r>
            <w:proofErr w:type="spellStart"/>
            <w:r>
              <w:rPr>
                <w:sz w:val="20"/>
              </w:rPr>
              <w:t>Glezera</w:t>
            </w:r>
            <w:proofErr w:type="spellEnd"/>
            <w:r>
              <w:rPr>
                <w:sz w:val="20"/>
              </w:rPr>
              <w:t xml:space="preserve"> z portiernią i ogrodzeniem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Jarzębinowa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Jarzębinowa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Jaszuńskiego</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Domów Jednorodzinnych Urzędników Państwowych</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Jerzego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Kolonia Funduszu Kwaterunku Wojskowego (4 domy mieszkalne)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Jerzego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Cerkiew Prawosławna pw. św. Jura ob. kościół rzymskokatolicki pw. św. Jerzego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Jerzego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Jugosłowiańska</w:t>
            </w:r>
          </w:p>
          <w:p w:rsidR="007A3F52" w:rsidRDefault="007E7E9E">
            <w:r>
              <w:rPr>
                <w:sz w:val="20"/>
              </w:rPr>
              <w:t xml:space="preserve">(Nowosolna)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Szkoła Powszechna/ ob. Szkoła Podstawowa Nr 202</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Jugosłowiańska (Nowosolna)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Jugosłowiańska (Nowosolna)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279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Julianowska</w:t>
            </w:r>
            <w:proofErr w:type="spellEnd"/>
            <w:r>
              <w:rPr>
                <w:sz w:val="20"/>
              </w:rPr>
              <w:t>/ Skarbowa/ Zgierska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Mieszkaniowe Spółdzielni Skarbowców</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Kalinowa/ Morwowa/ Osinowa,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mieszkaniowe – „Berlinek”</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Kaliska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Kamińskiego Aleksandra </w:t>
            </w:r>
            <w:proofErr w:type="spellStart"/>
            <w:r>
              <w:rPr>
                <w:sz w:val="20"/>
              </w:rPr>
              <w:t>Hm</w:t>
            </w:r>
            <w:proofErr w:type="spellEnd"/>
            <w:r>
              <w:rPr>
                <w:sz w:val="20"/>
              </w:rPr>
              <w:t>.</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 Kołłątaja 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Kamińskiego Aleksandra </w:t>
            </w:r>
            <w:proofErr w:type="spellStart"/>
            <w:r>
              <w:rPr>
                <w:sz w:val="20"/>
              </w:rPr>
              <w:t>Hm</w:t>
            </w:r>
            <w:proofErr w:type="spellEnd"/>
            <w:r>
              <w:rPr>
                <w:sz w:val="20"/>
              </w:rPr>
              <w:t>.</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Kamińskiego Aleksandra </w:t>
            </w:r>
            <w:proofErr w:type="spellStart"/>
            <w:r>
              <w:rPr>
                <w:sz w:val="20"/>
              </w:rPr>
              <w:t>Hm</w:t>
            </w:r>
            <w:proofErr w:type="spellEnd"/>
            <w:r>
              <w:rPr>
                <w:sz w:val="20"/>
              </w:rPr>
              <w:t>.</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Kamińskiego Aleksandra </w:t>
            </w:r>
            <w:proofErr w:type="spellStart"/>
            <w:r>
              <w:rPr>
                <w:sz w:val="20"/>
              </w:rPr>
              <w:t>Hm</w:t>
            </w:r>
            <w:proofErr w:type="spellEnd"/>
            <w:r>
              <w:rPr>
                <w:sz w:val="20"/>
              </w:rPr>
              <w:t>.</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Kamińskiego Aleksandra </w:t>
            </w:r>
            <w:proofErr w:type="spellStart"/>
            <w:r>
              <w:rPr>
                <w:sz w:val="20"/>
              </w:rPr>
              <w:t>Hm</w:t>
            </w:r>
            <w:proofErr w:type="spellEnd"/>
            <w:r>
              <w:rPr>
                <w:sz w:val="20"/>
              </w:rPr>
              <w:t>.</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Szkoła Podstawowa nr 94</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Kamińskiego Aleksandra </w:t>
            </w:r>
            <w:proofErr w:type="spellStart"/>
            <w:r>
              <w:rPr>
                <w:sz w:val="20"/>
              </w:rPr>
              <w:t>Hm</w:t>
            </w:r>
            <w:proofErr w:type="spellEnd"/>
            <w:r>
              <w:rPr>
                <w:sz w:val="20"/>
              </w:rPr>
              <w:t>.</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Kamińskiego Aleksandra </w:t>
            </w:r>
            <w:proofErr w:type="spellStart"/>
            <w:r>
              <w:rPr>
                <w:sz w:val="20"/>
              </w:rPr>
              <w:t>Hm</w:t>
            </w:r>
            <w:proofErr w:type="spellEnd"/>
            <w:r>
              <w:rPr>
                <w:sz w:val="20"/>
              </w:rPr>
              <w:t>.</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Kamińskiego Aleksandra </w:t>
            </w:r>
            <w:proofErr w:type="spellStart"/>
            <w:r>
              <w:rPr>
                <w:sz w:val="20"/>
              </w:rPr>
              <w:t>Hm</w:t>
            </w:r>
            <w:proofErr w:type="spellEnd"/>
            <w:r>
              <w:rPr>
                <w:sz w:val="20"/>
              </w:rPr>
              <w:t>.</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oficyna poprzeczna)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Kamińskiego Aleksandra </w:t>
            </w:r>
            <w:proofErr w:type="spellStart"/>
            <w:r>
              <w:rPr>
                <w:sz w:val="20"/>
              </w:rPr>
              <w:t>Hm</w:t>
            </w:r>
            <w:proofErr w:type="spellEnd"/>
            <w:r>
              <w:rPr>
                <w:sz w:val="20"/>
              </w:rPr>
              <w:t>.</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Kamińskiego Aleksandra </w:t>
            </w:r>
            <w:proofErr w:type="spellStart"/>
            <w:r>
              <w:rPr>
                <w:sz w:val="20"/>
              </w:rPr>
              <w:t>Hm</w:t>
            </w:r>
            <w:proofErr w:type="spellEnd"/>
            <w:r>
              <w:rPr>
                <w:sz w:val="20"/>
              </w:rPr>
              <w:t>.</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fabryczny/ ob. Uniwersytet Łódzki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Kamińskiego Aleksandra </w:t>
            </w:r>
            <w:proofErr w:type="spellStart"/>
            <w:r>
              <w:rPr>
                <w:sz w:val="20"/>
              </w:rPr>
              <w:t>Hm</w:t>
            </w:r>
            <w:proofErr w:type="spellEnd"/>
            <w:r>
              <w:rPr>
                <w:sz w:val="20"/>
              </w:rPr>
              <w:t>.</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Kamińskiego Aleksandra </w:t>
            </w:r>
            <w:proofErr w:type="spellStart"/>
            <w:r>
              <w:rPr>
                <w:sz w:val="20"/>
              </w:rPr>
              <w:t>Hm</w:t>
            </w:r>
            <w:proofErr w:type="spellEnd"/>
            <w:r>
              <w:rPr>
                <w:sz w:val="20"/>
              </w:rPr>
              <w:t>.</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Kamińskiego Aleksandra </w:t>
            </w:r>
            <w:proofErr w:type="spellStart"/>
            <w:r>
              <w:rPr>
                <w:sz w:val="20"/>
              </w:rPr>
              <w:t>Hm</w:t>
            </w:r>
            <w:proofErr w:type="spellEnd"/>
            <w:r>
              <w:rPr>
                <w:sz w:val="20"/>
              </w:rPr>
              <w:t>.</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Kamińskiego Aleksandra </w:t>
            </w:r>
            <w:proofErr w:type="spellStart"/>
            <w:r>
              <w:rPr>
                <w:sz w:val="20"/>
              </w:rPr>
              <w:t>Hm</w:t>
            </w:r>
            <w:proofErr w:type="spellEnd"/>
            <w:r>
              <w:rPr>
                <w:sz w:val="20"/>
              </w:rPr>
              <w:t>.</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mieszkalny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Kamińskiego Aleksandra </w:t>
            </w:r>
            <w:proofErr w:type="spellStart"/>
            <w:r>
              <w:rPr>
                <w:sz w:val="20"/>
              </w:rPr>
              <w:t>Hm</w:t>
            </w:r>
            <w:proofErr w:type="spellEnd"/>
            <w:r>
              <w:rPr>
                <w:sz w:val="20"/>
              </w:rPr>
              <w:t>.</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Karolewska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willowy Ryszarda </w:t>
            </w:r>
            <w:proofErr w:type="spellStart"/>
            <w:r>
              <w:rPr>
                <w:sz w:val="20"/>
              </w:rPr>
              <w:t>Schimmela</w:t>
            </w:r>
            <w:proofErr w:type="spellEnd"/>
            <w:r>
              <w:rPr>
                <w:sz w:val="20"/>
              </w:rPr>
              <w:t xml:space="preserve"> /ob. Siedziba Cechu Rzemiosł Metalowych</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A/285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Karolewska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Urząd Celny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Karolewska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Karolewska/ Wróblewskiego/ </w:t>
            </w:r>
          </w:p>
          <w:p w:rsidR="007A3F52" w:rsidRDefault="007E7E9E">
            <w:r>
              <w:rPr>
                <w:sz w:val="20"/>
              </w:rPr>
              <w:t>Jana Pawła II  15</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Wodociągowa wieża ciśnień – kolejowa (Stacja kolejowa Łódź-Karolew)</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Kasprowicza Jana (Nowosolna)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Cmentarz rzymskokatolicki pw. św. Andrzeja Boboli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Kasprowicza Jana (Nowosolna)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Kasprowicza Jana (Nowosolna)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Kazimierza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Rzymskokatolicki kościół parafialny pw. św. Kazimierza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Kazimierza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Sala kinowa „Bratnia Strzecha” następnie kino „Pokój”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fabryczny Roberta Biedermanna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Pałac Roberta Biedermanna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A/96; A/309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północną oficyną)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Kilińskiego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Oficyna mieszkalna (poprzeczna)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311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Kilińskiego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19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oficyną południową)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Gustawa Gessnera  (budynek frontowy z oficyną południową)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Adolfa Karola Rittera (budynek frontowy z krótką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Reinholda </w:t>
            </w:r>
            <w:proofErr w:type="spellStart"/>
            <w:r>
              <w:rPr>
                <w:sz w:val="20"/>
              </w:rPr>
              <w:t>Finstera</w:t>
            </w:r>
            <w:proofErr w:type="spellEnd"/>
            <w:r>
              <w:rPr>
                <w:sz w:val="20"/>
              </w:rPr>
              <w:t xml:space="preserve"> (frontowy budynek narożny)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Lwa i Dyny </w:t>
            </w:r>
            <w:proofErr w:type="spellStart"/>
            <w:r>
              <w:rPr>
                <w:sz w:val="20"/>
              </w:rPr>
              <w:t>Rubaszkin</w:t>
            </w:r>
            <w:proofErr w:type="spellEnd"/>
            <w:r>
              <w:rPr>
                <w:sz w:val="20"/>
              </w:rPr>
              <w:t xml:space="preserve">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Izaaka i Szewy </w:t>
            </w:r>
            <w:proofErr w:type="spellStart"/>
            <w:r>
              <w:rPr>
                <w:sz w:val="20"/>
              </w:rPr>
              <w:t>Inselstein</w:t>
            </w:r>
            <w:proofErr w:type="spellEnd"/>
            <w:r>
              <w:rPr>
                <w:sz w:val="20"/>
              </w:rPr>
              <w:t xml:space="preserve"> (budynek frontowy z oficynami bocznymi i oficyną poprzeczną, oficyny drugiego podwórza)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czynszowa </w:t>
            </w:r>
            <w:proofErr w:type="spellStart"/>
            <w:r>
              <w:rPr>
                <w:sz w:val="20"/>
              </w:rPr>
              <w:t>Eliznera</w:t>
            </w:r>
            <w:proofErr w:type="spellEnd"/>
            <w:r>
              <w:rPr>
                <w:sz w:val="20"/>
              </w:rPr>
              <w:t xml:space="preserve"> Wolfa i Majera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A/142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Prawosławna cerkiew katedralna pw. św. Aleksandra Newskiego / ob. Katedra Archidiecezji Łódzko-Poznańskiej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A/117; A/139; A/140; B/12;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Karla </w:t>
            </w:r>
            <w:proofErr w:type="spellStart"/>
            <w:r>
              <w:rPr>
                <w:sz w:val="20"/>
              </w:rPr>
              <w:t>Söderströma</w:t>
            </w:r>
            <w:proofErr w:type="spellEnd"/>
            <w:r>
              <w:rPr>
                <w:sz w:val="20"/>
              </w:rPr>
              <w:t xml:space="preserve"> następnie Łódzkiego Towarzystwa Elektrycznego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Kilińskiego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Ferdynanda i Augustyny </w:t>
            </w:r>
            <w:proofErr w:type="spellStart"/>
            <w:r>
              <w:rPr>
                <w:sz w:val="20"/>
              </w:rPr>
              <w:t>Ende</w:t>
            </w:r>
            <w:proofErr w:type="spellEnd"/>
            <w:r>
              <w:rPr>
                <w:sz w:val="20"/>
              </w:rPr>
              <w:t xml:space="preserve">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Ferdynanda Keniga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Antoniego i Katarzyny </w:t>
            </w:r>
            <w:proofErr w:type="spellStart"/>
            <w:r>
              <w:rPr>
                <w:sz w:val="20"/>
              </w:rPr>
              <w:t>Nau</w:t>
            </w:r>
            <w:proofErr w:type="spellEnd"/>
            <w:r>
              <w:rPr>
                <w:sz w:val="20"/>
              </w:rPr>
              <w:t xml:space="preserve"> (budynek frontowy) /ob. Akademia Muzyczna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czynszowa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Kilińskiego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Stajnia i wozownia z zespołu willowego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przemysłowy (w podwórzu), wozownia, ogrodzenie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Jankiela </w:t>
            </w:r>
            <w:proofErr w:type="spellStart"/>
            <w:r>
              <w:rPr>
                <w:sz w:val="20"/>
              </w:rPr>
              <w:t>Szereszewskiego</w:t>
            </w:r>
            <w:proofErr w:type="spellEnd"/>
            <w:r>
              <w:rPr>
                <w:sz w:val="20"/>
              </w:rPr>
              <w:t xml:space="preserve"> i </w:t>
            </w:r>
            <w:proofErr w:type="spellStart"/>
            <w:r>
              <w:rPr>
                <w:sz w:val="20"/>
              </w:rPr>
              <w:t>Nuchima</w:t>
            </w:r>
            <w:proofErr w:type="spellEnd"/>
            <w:r>
              <w:rPr>
                <w:sz w:val="20"/>
              </w:rPr>
              <w:t xml:space="preserve"> </w:t>
            </w:r>
            <w:proofErr w:type="spellStart"/>
            <w:r>
              <w:rPr>
                <w:sz w:val="20"/>
              </w:rPr>
              <w:t>Szpilfogla</w:t>
            </w:r>
            <w:proofErr w:type="spellEnd"/>
            <w:r>
              <w:rPr>
                <w:sz w:val="20"/>
              </w:rPr>
              <w:t xml:space="preserve">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Chaima </w:t>
            </w:r>
            <w:proofErr w:type="spellStart"/>
            <w:r>
              <w:rPr>
                <w:sz w:val="20"/>
              </w:rPr>
              <w:t>Szyka</w:t>
            </w:r>
            <w:proofErr w:type="spellEnd"/>
            <w:r>
              <w:rPr>
                <w:sz w:val="20"/>
              </w:rPr>
              <w:t xml:space="preserve">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339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96, 96a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Miejskie Muzeum Przyrodnicze /ob. Muzeum Przyrodnicze Katedry Zoologii Doświadczalnej i Biologii Ewolucyjnej Uniwersytetu Łódzkiego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104/ </w:t>
            </w:r>
            <w:proofErr w:type="spellStart"/>
            <w:r>
              <w:rPr>
                <w:sz w:val="20"/>
              </w:rPr>
              <w:t>Nawrot</w:t>
            </w:r>
            <w:proofErr w:type="spellEnd"/>
            <w:r>
              <w:rPr>
                <w:sz w:val="20"/>
              </w:rPr>
              <w:t xml:space="preserve"> 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(frontowy budynek narożny z oficyną boczną)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Kilińskiego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czynszowa Chaima Dawida </w:t>
            </w:r>
            <w:proofErr w:type="spellStart"/>
            <w:r>
              <w:rPr>
                <w:sz w:val="20"/>
              </w:rPr>
              <w:t>Szeina</w:t>
            </w:r>
            <w:proofErr w:type="spellEnd"/>
            <w:r>
              <w:rPr>
                <w:sz w:val="20"/>
              </w:rPr>
              <w:t xml:space="preserve">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z usługami Jana i Olgi </w:t>
            </w:r>
            <w:proofErr w:type="spellStart"/>
            <w:r>
              <w:rPr>
                <w:sz w:val="20"/>
              </w:rPr>
              <w:t>Lesch</w:t>
            </w:r>
            <w:proofErr w:type="spellEnd"/>
            <w:r>
              <w:rPr>
                <w:sz w:val="20"/>
              </w:rPr>
              <w:t xml:space="preserve">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(frontowy budynek narożny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boczną i poprzeczną) – d. Browar Ludwika Bauera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Kilińskiego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Resursa rzemieślnicza oraz kino „Resursa”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136a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Jana Wende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 ob. Prokuratura Rejonowa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pończoch i rękawiczek Albana </w:t>
            </w:r>
            <w:proofErr w:type="spellStart"/>
            <w:r>
              <w:rPr>
                <w:sz w:val="20"/>
              </w:rPr>
              <w:t>Auricha</w:t>
            </w:r>
            <w:proofErr w:type="spellEnd"/>
            <w:r>
              <w:rPr>
                <w:sz w:val="20"/>
              </w:rPr>
              <w:t xml:space="preserve">, następnie Fabryka waty i watoliny </w:t>
            </w:r>
            <w:proofErr w:type="spellStart"/>
            <w:r>
              <w:rPr>
                <w:sz w:val="20"/>
              </w:rPr>
              <w:t>Łapp</w:t>
            </w:r>
            <w:proofErr w:type="spellEnd"/>
            <w:r>
              <w:rPr>
                <w:sz w:val="20"/>
              </w:rPr>
              <w:t xml:space="preserve"> Abram </w:t>
            </w:r>
            <w:proofErr w:type="spellStart"/>
            <w:r>
              <w:rPr>
                <w:sz w:val="20"/>
              </w:rPr>
              <w:t>Lejzorg</w:t>
            </w:r>
            <w:proofErr w:type="spellEnd"/>
            <w:r>
              <w:rPr>
                <w:sz w:val="20"/>
              </w:rPr>
              <w:t xml:space="preserve"> (budynek pofabryczny z kominem)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Samuela Barcińskiego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oficyną północną i wschodnią)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robotniczy- obiekt z zespołu III Karola Wilhelma </w:t>
            </w:r>
            <w:proofErr w:type="spellStart"/>
            <w:r>
              <w:rPr>
                <w:sz w:val="20"/>
              </w:rPr>
              <w:t>Scheiblera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184/186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Park </w:t>
            </w:r>
            <w:proofErr w:type="spellStart"/>
            <w:r>
              <w:rPr>
                <w:sz w:val="20"/>
              </w:rPr>
              <w:t>przywillowy</w:t>
            </w:r>
            <w:proofErr w:type="spellEnd"/>
            <w:r>
              <w:rPr>
                <w:sz w:val="20"/>
              </w:rPr>
              <w:t>/ ob. Park im. J. Kilińskiego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185/  Tymienieckiego 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przędzalni odpadkowej z zespołu III Karola Wilhelma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robotniczy- obiekt z zespołu III Karola Wilhelma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370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Fryderyka </w:t>
            </w:r>
            <w:proofErr w:type="spellStart"/>
            <w:r>
              <w:rPr>
                <w:sz w:val="20"/>
              </w:rPr>
              <w:t>Eisenbrauna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Kilińskiego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228, 230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Manufaktura Bawełniana Fryderyka </w:t>
            </w:r>
            <w:proofErr w:type="spellStart"/>
            <w:r>
              <w:rPr>
                <w:sz w:val="20"/>
              </w:rPr>
              <w:t>Eisenbrauna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Jakuba Rafała Meissnera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Zajezdnia tramwajowa „Dąbrowskiego”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Kilińskiego/Milionowa/ Przędzalniana/ Tymienieckiego/ Księży Młyn/ 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budownictwa przemysłowego Karola </w:t>
            </w:r>
            <w:proofErr w:type="spellStart"/>
            <w:r>
              <w:rPr>
                <w:sz w:val="20"/>
              </w:rPr>
              <w:t>Scheiblera</w:t>
            </w:r>
            <w:proofErr w:type="spellEnd"/>
            <w:r>
              <w:rPr>
                <w:sz w:val="20"/>
              </w:rPr>
              <w:t xml:space="preserve"> i Ludwika Grohmana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Klimatyczna, Strykowska, Wycieczkowa.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Kolonia mieszkalna TOR Marysin III: Ołowiana, Kwarcowa, Strzeleckiego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Rzymskokatolicki kościół parafialny pw. Opatrzności Bożej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Kolumny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studni głębinowej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Kołłątaja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Kołłątaja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Komuny Paryskiej</w:t>
            </w:r>
          </w:p>
          <w:p w:rsidR="007A3F52" w:rsidRDefault="007E7E9E">
            <w:r>
              <w:rPr>
                <w:sz w:val="20"/>
              </w:rPr>
              <w:t>(plac)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Komuny Paryskiej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Mieczysława </w:t>
            </w:r>
            <w:proofErr w:type="spellStart"/>
            <w:r>
              <w:rPr>
                <w:sz w:val="20"/>
              </w:rPr>
              <w:t>Neufelda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Komuny Paryskiej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A/129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Komuny Paryskiej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Komuny Paryskiej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fabryczny z zespołu fabrycznego Juliusza </w:t>
            </w:r>
            <w:proofErr w:type="spellStart"/>
            <w:r>
              <w:rPr>
                <w:sz w:val="20"/>
              </w:rPr>
              <w:t>Heinzla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Konstantynowska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Braci </w:t>
            </w:r>
            <w:proofErr w:type="spellStart"/>
            <w:r>
              <w:rPr>
                <w:sz w:val="20"/>
              </w:rPr>
              <w:t>Hersza</w:t>
            </w:r>
            <w:proofErr w:type="spellEnd"/>
            <w:r>
              <w:rPr>
                <w:sz w:val="20"/>
              </w:rPr>
              <w:t xml:space="preserve"> i </w:t>
            </w:r>
            <w:proofErr w:type="spellStart"/>
            <w:r>
              <w:rPr>
                <w:sz w:val="20"/>
              </w:rPr>
              <w:t>Arona</w:t>
            </w:r>
            <w:proofErr w:type="spellEnd"/>
            <w:r>
              <w:rPr>
                <w:sz w:val="20"/>
              </w:rPr>
              <w:t xml:space="preserve"> </w:t>
            </w:r>
            <w:proofErr w:type="spellStart"/>
            <w:r>
              <w:rPr>
                <w:sz w:val="20"/>
              </w:rPr>
              <w:t>Kartowskich</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Konstantynowska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(dwór) z zespołu dawnego folwarku </w:t>
            </w:r>
            <w:proofErr w:type="spellStart"/>
            <w:r>
              <w:rPr>
                <w:sz w:val="20"/>
              </w:rPr>
              <w:t>Biedermanów</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Konstantynowska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Dawny zespół folwarczny Biedermannów  (budynek mieszkalny, budynek mieszkalno-biurowy dzierżawcy, budynek mieszkalno-garażowy, stodoła)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Konstantynowska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Zajezdnia Tramwajów Podmiejskich Brus</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A/126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Konstantynowska/ Unii (aleja)/ </w:t>
            </w:r>
            <w:proofErr w:type="spellStart"/>
            <w:r>
              <w:rPr>
                <w:sz w:val="20"/>
              </w:rPr>
              <w:t>Srebrzyńska</w:t>
            </w:r>
            <w:proofErr w:type="spellEnd"/>
            <w:r>
              <w:rPr>
                <w:sz w:val="20"/>
              </w:rPr>
              <w:t xml:space="preserve">/ </w:t>
            </w:r>
            <w:proofErr w:type="spellStart"/>
            <w:r>
              <w:rPr>
                <w:sz w:val="20"/>
              </w:rPr>
              <w:t>Retkińska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Park Ludowy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A/332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Konstytucyjna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42c</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Widzewskiej Manufaktury Sp. </w:t>
            </w:r>
            <w:proofErr w:type="spellStart"/>
            <w:r>
              <w:rPr>
                <w:sz w:val="20"/>
              </w:rPr>
              <w:t>Akc</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Kopcińskiego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1/3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Rzymskokatolicki kościół pw. św. Teresy od Dzieciątka Jezus</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Kopcińskiego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Szpital im. Prezydenta Ignacego Mościckiego/ ob. Szpital Kliniczny nr 1 im. Norberta Barlickiego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A/106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Kopcińskiego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Aula Uniwersyteckiego Szpitala Klinicznego im. Norberta Barlickiego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Kopcińskiego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 34a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z Zespołu Domów Oficerskich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Kopcińskiego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 36a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z Zespołu Domów Oficerskich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Kopcińskiego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36b, 36c</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z Zespołu Domów Oficerskich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Kopcińskiego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 38a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z Zespołu Domów Oficerskich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402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Kopcińskiego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 40a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z Zespołu Domów Oficerskich</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Kopcińskiego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42/46/48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Kopcińskiego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Szkoła Powszechna /ob. Gimnazjum nr 28 z portiernią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Kopcińskiego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58/60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urbanistyczno-architektoniczny Łódzkich Zakładów Przemysłu Spirytusowego ‘’Polmos’’, d. ‘’Monopol Wódczany’’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A/355/1-8 B/110/1-30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Kopcińskiego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73/75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Wyrobów Dzianych </w:t>
            </w:r>
            <w:proofErr w:type="spellStart"/>
            <w:r>
              <w:rPr>
                <w:sz w:val="20"/>
              </w:rPr>
              <w:t>Dziembor</w:t>
            </w:r>
            <w:proofErr w:type="spellEnd"/>
            <w:r>
              <w:rPr>
                <w:sz w:val="20"/>
              </w:rPr>
              <w:t xml:space="preserve"> Henryk i Józef </w:t>
            </w:r>
            <w:proofErr w:type="spellStart"/>
            <w:r>
              <w:rPr>
                <w:sz w:val="20"/>
              </w:rPr>
              <w:t>Niedźwiedziński</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Kopcińskiego/ Małachowskiego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bn</w:t>
            </w:r>
            <w:proofErr w:type="spellEnd"/>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Park im. 3 Maja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A/152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1, 3 / </w:t>
            </w:r>
          </w:p>
          <w:p w:rsidR="007A3F52" w:rsidRDefault="007E7E9E">
            <w:r>
              <w:rPr>
                <w:sz w:val="20"/>
              </w:rPr>
              <w:t>Wólczańska 83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Wyrobów Pasmanteryjnych Ernesta </w:t>
            </w:r>
            <w:proofErr w:type="spellStart"/>
            <w:r>
              <w:rPr>
                <w:sz w:val="20"/>
              </w:rPr>
              <w:t>Wewera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Ernesta </w:t>
            </w:r>
            <w:proofErr w:type="spellStart"/>
            <w:r>
              <w:rPr>
                <w:sz w:val="20"/>
              </w:rPr>
              <w:t>Wewera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(budynek frontowy) / ob. Teatr Studyjny </w:t>
            </w:r>
            <w:proofErr w:type="spellStart"/>
            <w:r>
              <w:rPr>
                <w:sz w:val="20"/>
              </w:rPr>
              <w:t>PWSFTViT</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szpulek i wyrobów drzewnych Henryka </w:t>
            </w:r>
            <w:proofErr w:type="spellStart"/>
            <w:r>
              <w:rPr>
                <w:sz w:val="20"/>
              </w:rPr>
              <w:t>Wyssa</w:t>
            </w:r>
            <w:proofErr w:type="spellEnd"/>
            <w:r>
              <w:rPr>
                <w:sz w:val="20"/>
              </w:rPr>
              <w:t xml:space="preserve"> (oficyna mieszkalna, portiernia, budynek tokarni, składu, ekspedycji)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Lecznica dla zwierząt domowych i wzorowa kuźnia angielska Alfreda Kwaśniewskiego i Hugona </w:t>
            </w:r>
            <w:proofErr w:type="spellStart"/>
            <w:r>
              <w:rPr>
                <w:sz w:val="20"/>
              </w:rPr>
              <w:t>Warikoffa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A/22, A/314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(frontowy budynek narożny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 / Żeromskiego 82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(frontowy budynek narożny)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29/31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 / ob. Komenda Miejska Policji, IV Komisariat</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Kopernika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Rezydencja Emila </w:t>
            </w:r>
            <w:proofErr w:type="spellStart"/>
            <w:r>
              <w:rPr>
                <w:sz w:val="20"/>
              </w:rPr>
              <w:t>Wicke</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Taśm Gumowych Emila </w:t>
            </w:r>
            <w:proofErr w:type="spellStart"/>
            <w:r>
              <w:rPr>
                <w:sz w:val="20"/>
              </w:rPr>
              <w:t>Wicke</w:t>
            </w:r>
            <w:proofErr w:type="spellEnd"/>
            <w:r>
              <w:rPr>
                <w:sz w:val="20"/>
              </w:rPr>
              <w:t xml:space="preserve"> następnie spółka akcyjna Tkacko-Gumowa Manufaktura „Emil </w:t>
            </w:r>
            <w:proofErr w:type="spellStart"/>
            <w:r>
              <w:rPr>
                <w:sz w:val="20"/>
              </w:rPr>
              <w:t>Wicke</w:t>
            </w:r>
            <w:proofErr w:type="spellEnd"/>
            <w:r>
              <w:rPr>
                <w:sz w:val="20"/>
              </w:rPr>
              <w:t>”</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Hermana </w:t>
            </w:r>
            <w:proofErr w:type="spellStart"/>
            <w:r>
              <w:rPr>
                <w:sz w:val="20"/>
              </w:rPr>
              <w:t>Güntzela</w:t>
            </w:r>
            <w:proofErr w:type="spellEnd"/>
            <w:r>
              <w:rPr>
                <w:sz w:val="20"/>
              </w:rPr>
              <w:t xml:space="preserve"> (budynek mieszkalny, oficyny)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B/176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Przędzalnia wełny zgrzebnej Otto </w:t>
            </w:r>
            <w:proofErr w:type="spellStart"/>
            <w:r>
              <w:rPr>
                <w:sz w:val="20"/>
              </w:rPr>
              <w:t>Wevera</w:t>
            </w:r>
            <w:proofErr w:type="spellEnd"/>
            <w:r>
              <w:rPr>
                <w:sz w:val="20"/>
              </w:rPr>
              <w:t xml:space="preserve"> i Alfreda </w:t>
            </w:r>
            <w:proofErr w:type="spellStart"/>
            <w:r>
              <w:rPr>
                <w:sz w:val="20"/>
              </w:rPr>
              <w:t>Reula</w:t>
            </w:r>
            <w:proofErr w:type="spellEnd"/>
            <w:r>
              <w:rPr>
                <w:sz w:val="20"/>
              </w:rPr>
              <w:t xml:space="preserve"> z budynkiem mieszkalnym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Jana Henryka </w:t>
            </w:r>
            <w:proofErr w:type="spellStart"/>
            <w:r>
              <w:rPr>
                <w:sz w:val="20"/>
              </w:rPr>
              <w:t>Teppe</w:t>
            </w:r>
            <w:proofErr w:type="spellEnd"/>
            <w:r>
              <w:rPr>
                <w:sz w:val="20"/>
              </w:rPr>
              <w:t xml:space="preserve"> (budynek frontowy z oficyną, budynek mieszkalno-usługowy w podwórzu, budynek pofabryczny w podwórzu)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Państwowa Żeńska Szkoła Handlowa (budynek frontowy z oficyną zachodnią) / </w:t>
            </w:r>
            <w:r>
              <w:rPr>
                <w:sz w:val="20"/>
              </w:rPr>
              <w:lastRenderedPageBreak/>
              <w:t xml:space="preserve">ob. Zespół Szkół Kolejowych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willowy (willa z portiernią)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przędzalni Fryderyka Abla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zachodnia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56/60, 58, 60, 60a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budowlany Wytwórnia Maszyn Elektrycznych „Elektrobudowa” obejmujący dawne zespoły fabryczno-mieszkalne Braci Doering i Leonida </w:t>
            </w:r>
            <w:proofErr w:type="spellStart"/>
            <w:r>
              <w:rPr>
                <w:sz w:val="20"/>
              </w:rPr>
              <w:t>Toepffera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oficyną zachodnią, budynek gospodarczy przy północnej granicy działki)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Państwowego Monopolu Tytoniowego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A/111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Kopernika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64A, 64C</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fabryczny Karola Kretschmera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 z portiernią)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67/69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biurowy z kominem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Kopernika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67/69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Kościelna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Plebania z zespołu Rzymskokatolickiego kościoła parafialnego pw. Wniebowzięcia NMP z ogrodzeniem frontowym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A/280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Kościelna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przykościelny z zespołu Rzymskokatolickiego kościoła parafialnego pw. Wniebowzięcia NMP</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Kościelny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Kościelny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Rzymskokatolicki kościół parafialny pw. Wniebowzięcia NMP</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A/119; B/123, A/279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Kościelny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Ogrodzenie kościoła pw. Wniebowzięcia NMP, teren dawnego cmentarza przykościelnego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A/280-ogrodzenie kościoła</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 / Zielona 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Mieczysława Pikusa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Wyrobów Wełnianych </w:t>
            </w:r>
            <w:proofErr w:type="spellStart"/>
            <w:r>
              <w:rPr>
                <w:sz w:val="20"/>
              </w:rPr>
              <w:t>Halberstadt</w:t>
            </w:r>
            <w:proofErr w:type="spellEnd"/>
            <w:r>
              <w:rPr>
                <w:sz w:val="20"/>
              </w:rPr>
              <w:t xml:space="preserve"> i S-wie, od 1913 r. </w:t>
            </w:r>
            <w:proofErr w:type="spellStart"/>
            <w:r>
              <w:rPr>
                <w:sz w:val="20"/>
              </w:rPr>
              <w:t>Herszenberg</w:t>
            </w:r>
            <w:proofErr w:type="spellEnd"/>
            <w:r>
              <w:rPr>
                <w:sz w:val="20"/>
              </w:rPr>
              <w:t xml:space="preserve"> i </w:t>
            </w:r>
            <w:proofErr w:type="spellStart"/>
            <w:r>
              <w:rPr>
                <w:sz w:val="20"/>
              </w:rPr>
              <w:t>Halberstadt</w:t>
            </w:r>
            <w:proofErr w:type="spellEnd"/>
            <w:r>
              <w:rPr>
                <w:sz w:val="20"/>
              </w:rPr>
              <w:t xml:space="preserve"> (frontowy budynek fabryczny)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Pałac Jakuba Hertza /ob. Uniwersytet Medyczny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A/286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fabryczny Gustawa Lorenza następnie własność Ryskiego Banku Handlowego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Centrala Telefoniczna Polskiej Akcyjnej Spółki Telefonicznej/ ob. Dyrekcja Okręgu Poczty i Telekomunikacji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 6 Sierpnia 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krótką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Rosyjski Bank Państwa Oddział w Łodzi; </w:t>
            </w:r>
            <w:r>
              <w:rPr>
                <w:sz w:val="20"/>
              </w:rPr>
              <w:lastRenderedPageBreak/>
              <w:t>od 1927 r. Bank Polski / ob. Narodowy Bank Polski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A/90, A/315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Łódzki Bank Handlowy/ ob. PKO BP SA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A/91, A/316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dawnej stajni Juliusza </w:t>
            </w:r>
            <w:proofErr w:type="spellStart"/>
            <w:r>
              <w:rPr>
                <w:sz w:val="20"/>
              </w:rPr>
              <w:t>Kunitzera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Roberta </w:t>
            </w:r>
            <w:proofErr w:type="spellStart"/>
            <w:r>
              <w:rPr>
                <w:sz w:val="20"/>
              </w:rPr>
              <w:t>Wergau</w:t>
            </w:r>
            <w:proofErr w:type="spellEnd"/>
            <w:r>
              <w:rPr>
                <w:sz w:val="20"/>
              </w:rPr>
              <w:t xml:space="preserve"> (budynek frontowy, oficyna poprzeczna) (</w:t>
            </w:r>
            <w:proofErr w:type="spellStart"/>
            <w:r>
              <w:rPr>
                <w:sz w:val="20"/>
              </w:rPr>
              <w:t>ew</w:t>
            </w:r>
            <w:proofErr w:type="spellEnd"/>
            <w:r>
              <w:rPr>
                <w:sz w:val="20"/>
              </w:rPr>
              <w:t>)</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Rodziny </w:t>
            </w:r>
            <w:proofErr w:type="spellStart"/>
            <w:r>
              <w:rPr>
                <w:sz w:val="20"/>
              </w:rPr>
              <w:t>Hirszberg</w:t>
            </w:r>
            <w:proofErr w:type="spellEnd"/>
            <w:r>
              <w:rPr>
                <w:sz w:val="20"/>
              </w:rPr>
              <w:t xml:space="preserve">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w:t>
            </w:r>
            <w:proofErr w:type="spellStart"/>
            <w:r>
              <w:rPr>
                <w:sz w:val="20"/>
              </w:rPr>
              <w:t>Nissena</w:t>
            </w:r>
            <w:proofErr w:type="spellEnd"/>
            <w:r>
              <w:rPr>
                <w:sz w:val="20"/>
              </w:rPr>
              <w:t xml:space="preserve"> Rosenbauma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B/8; 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Towarzystwo Wyrobów Trykotowych i Dzianych </w:t>
            </w:r>
            <w:proofErr w:type="spellStart"/>
            <w:r>
              <w:rPr>
                <w:sz w:val="20"/>
              </w:rPr>
              <w:t>Hirszberg</w:t>
            </w:r>
            <w:proofErr w:type="spellEnd"/>
            <w:r>
              <w:rPr>
                <w:sz w:val="20"/>
              </w:rPr>
              <w:t xml:space="preserve"> Jakub i Wilczyński Ludwik; od 1921 r. Spółka Akcyjna (przędzalnia, dziewiarnia tkalnia trykotaży z oficyną fabryczną)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mieszkalno-usługowy (budynek frontowy, oficyna południowa)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(dwa budynki)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Jakuba </w:t>
            </w:r>
            <w:proofErr w:type="spellStart"/>
            <w:r>
              <w:rPr>
                <w:sz w:val="20"/>
              </w:rPr>
              <w:t>Braunera</w:t>
            </w:r>
            <w:proofErr w:type="spellEnd"/>
            <w:r>
              <w:rPr>
                <w:sz w:val="20"/>
              </w:rPr>
              <w:t xml:space="preserve">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(budynek frontowy z oficyną północną)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Rezydencja Wilhelma </w:t>
            </w:r>
            <w:proofErr w:type="spellStart"/>
            <w:r>
              <w:rPr>
                <w:sz w:val="20"/>
              </w:rPr>
              <w:t>Lürkensa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A/92; B/7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 Struga 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Bernarda </w:t>
            </w:r>
            <w:proofErr w:type="spellStart"/>
            <w:r>
              <w:rPr>
                <w:sz w:val="20"/>
              </w:rPr>
              <w:t>Glüksmana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Oficyna mieszkalna południowa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480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Bank Spółek Niemieckich w Polsce (budynek frontowy ze skrzydłem północnym)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481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482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49/51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Karola </w:t>
            </w:r>
            <w:proofErr w:type="spellStart"/>
            <w:r>
              <w:rPr>
                <w:sz w:val="20"/>
              </w:rPr>
              <w:t>Bennicha</w:t>
            </w:r>
            <w:proofErr w:type="spellEnd"/>
            <w:r>
              <w:rPr>
                <w:sz w:val="20"/>
              </w:rPr>
              <w:t xml:space="preserve"> (przędzalnia, tkalnia, budynek administracyjny, kotłownia, dom mieszkalny)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483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484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Henryka </w:t>
            </w:r>
            <w:proofErr w:type="spellStart"/>
            <w:r>
              <w:rPr>
                <w:sz w:val="20"/>
              </w:rPr>
              <w:t>Bräutigama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A/122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485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Braci Dawida i Lejba </w:t>
            </w:r>
            <w:proofErr w:type="spellStart"/>
            <w:r>
              <w:rPr>
                <w:sz w:val="20"/>
              </w:rPr>
              <w:t>Klajmanów</w:t>
            </w:r>
            <w:proofErr w:type="spellEnd"/>
            <w:r>
              <w:rPr>
                <w:sz w:val="20"/>
              </w:rPr>
              <w:t xml:space="preserve"> (budynek frontowy, budynek wolnostojący w podwórzu)  (</w:t>
            </w:r>
            <w:proofErr w:type="spellStart"/>
            <w:r>
              <w:rPr>
                <w:sz w:val="20"/>
              </w:rPr>
              <w:t>ew</w:t>
            </w:r>
            <w:proofErr w:type="spellEnd"/>
            <w:r>
              <w:rPr>
                <w:sz w:val="20"/>
              </w:rPr>
              <w:t>)</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486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Powszechny Zakład Ubezpieczeń Społecznych / ob. PZU</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A/93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487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488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Bank Gospodarstwa Krajowego (Oddział Łódzki), następnie Powszechny Bank Kredytowy Oddział w Łodzi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489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Niemieckie Gimnazjum Reformowane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A/307; B/10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Ogrodzenie przy budynku Niemieckiego Gimnazjum Reformowanego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67/ Zamenhofa 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(dwa budynki frontowe)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A/345/1-2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Oficyna mieszkalna północna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rezydencjalny G. </w:t>
            </w:r>
            <w:proofErr w:type="spellStart"/>
            <w:r>
              <w:rPr>
                <w:sz w:val="20"/>
              </w:rPr>
              <w:t>Krablera</w:t>
            </w:r>
            <w:proofErr w:type="spellEnd"/>
            <w:r>
              <w:rPr>
                <w:sz w:val="20"/>
              </w:rPr>
              <w:t xml:space="preserve"> (budynek frontowy z oficyną)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Izba Skarbowa/ ob. Izba Skarbowa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A/94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rezydencjonalny (budynek frontowy z oficyną)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Oficyna mieszkalna północna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Alfreda </w:t>
            </w:r>
            <w:proofErr w:type="spellStart"/>
            <w:r>
              <w:rPr>
                <w:sz w:val="20"/>
              </w:rPr>
              <w:t>Jarischa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A/75; B/30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500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501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w:t>
            </w:r>
            <w:proofErr w:type="spellStart"/>
            <w:r>
              <w:rPr>
                <w:sz w:val="20"/>
              </w:rPr>
              <w:t>Dejczmanów</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A/28; B/34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502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98/ Mickiewicza 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503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504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505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103/105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Zespól fabryczny Adolfa </w:t>
            </w:r>
            <w:proofErr w:type="spellStart"/>
            <w:r>
              <w:rPr>
                <w:sz w:val="20"/>
              </w:rPr>
              <w:t>Daube</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506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107/109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Gmach Urzędu Zatrudnienia ob. Budynek Sądu Rejonowego Łódź-Śródmieście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507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120a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przemysłowy, następnie Gimnazjum Żeńskie i Szkoła Powszechna Adeli Skrzypkowskiej /ob. Kuratorium Oświaty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508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Kościuszki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121/ </w:t>
            </w:r>
          </w:p>
          <w:p w:rsidR="007A3F52" w:rsidRDefault="007E7E9E">
            <w:r>
              <w:rPr>
                <w:sz w:val="20"/>
              </w:rPr>
              <w:t>Wólczańska 152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Emila Karola </w:t>
            </w:r>
            <w:proofErr w:type="spellStart"/>
            <w:r>
              <w:rPr>
                <w:sz w:val="20"/>
              </w:rPr>
              <w:t>Haeblera</w:t>
            </w:r>
            <w:proofErr w:type="spellEnd"/>
            <w:r>
              <w:rPr>
                <w:sz w:val="20"/>
              </w:rPr>
              <w:t xml:space="preserve"> / ob. Archiwum Państwowe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509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Krakowska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Klemensa Ksawerego Grabskiego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510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Krokusowa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dawnej cegielni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511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Krucza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512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Krucza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513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Krucza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514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Krzemieniecka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Wyrobów Trykotowych i Dzianych Leona </w:t>
            </w:r>
            <w:proofErr w:type="spellStart"/>
            <w:r>
              <w:rPr>
                <w:sz w:val="20"/>
              </w:rPr>
              <w:t>Plihala</w:t>
            </w:r>
            <w:proofErr w:type="spellEnd"/>
            <w:r>
              <w:rPr>
                <w:sz w:val="20"/>
              </w:rPr>
              <w:t xml:space="preserve"> (farbiarnia, budynek pomocniczy farbiarni, klatka schodowa z wieżą zbiornika wody, szwalnia, zmiękczalnia wody)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515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Krzemieniecka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Leona </w:t>
            </w:r>
            <w:proofErr w:type="spellStart"/>
            <w:r>
              <w:rPr>
                <w:sz w:val="20"/>
              </w:rPr>
              <w:t>Plihala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516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Krzemieniecka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Szpital Czerwonego Krzyża/ ob. Centralny Szpital Kliniczny UM w Łodzi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517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Krzemieniecka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36/38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z Ldzania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518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Krzemieniowa/ Skalna/ Wierchowa/ Saneczkowa/ Dolina Kościeliska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mieszkaniowe – Stoki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519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Krzewowa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520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Krzewowa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miejska z historycznego zespołu budowlanego Julianowa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521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Księży Młyn</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1-12: Przędzalniana 57,59, 61, 63, 65,67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18 domów robotniczych z zabudowaniami gospodarczymi (komórkami) – obiekty z zespołu II Karola Wilhelma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 A/361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522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Księży Młyn</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Szkoła fabryczna- obiekt z zespołu II Karola Wilhelma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A/44-wpis obszarowy, </w:t>
            </w:r>
            <w:r>
              <w:rPr>
                <w:sz w:val="20"/>
              </w:rPr>
              <w:lastRenderedPageBreak/>
              <w:t>A/361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523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Księży Młyn</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14, 16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Delikatesy przyfabryczne- obiekt z zespołu II Karola Wilhelma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 A/361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524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Księży Młyn/ Kilińskiego/ Milionowa/ Przędzalniana,/ Tymienieckiego/ 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budownictwa przemysłowego Karola </w:t>
            </w:r>
            <w:proofErr w:type="spellStart"/>
            <w:r>
              <w:rPr>
                <w:sz w:val="20"/>
              </w:rPr>
              <w:t>Scheiblera</w:t>
            </w:r>
            <w:proofErr w:type="spellEnd"/>
            <w:r>
              <w:rPr>
                <w:sz w:val="20"/>
              </w:rPr>
              <w:t xml:space="preserve"> i Ludwika Grohmana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525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Kurczaki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81/85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Cmentarz rzymskokatolicki pw. św. Wojciecha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526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Lecznicza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Przychodnia Ubezpieczalni Społecznej/ ob. Przychodnia Zdrowia ZOZ Górna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A/109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527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A/60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528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529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Remiza strażacka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530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Walentego Kamińskiego (budynek frontowy z oficyną zachodnią i północną)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531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czynszowa Daniela </w:t>
            </w:r>
            <w:proofErr w:type="spellStart"/>
            <w:r>
              <w:rPr>
                <w:sz w:val="20"/>
              </w:rPr>
              <w:t>Pucmana</w:t>
            </w:r>
            <w:proofErr w:type="spellEnd"/>
            <w:r>
              <w:rPr>
                <w:sz w:val="20"/>
              </w:rPr>
              <w:t xml:space="preserve">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532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 Zachodnia 65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Rodziny Fridrich (trzy budynki frontowe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533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Ignacego </w:t>
            </w:r>
            <w:proofErr w:type="spellStart"/>
            <w:r>
              <w:rPr>
                <w:sz w:val="20"/>
              </w:rPr>
              <w:t>Rassalskiego</w:t>
            </w:r>
            <w:proofErr w:type="spellEnd"/>
            <w:r>
              <w:rPr>
                <w:sz w:val="20"/>
              </w:rPr>
              <w:t xml:space="preserve">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534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535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17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 i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536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Rodziny Wiznerów (budynek frontowy z oficyną wschodnią)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537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538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Andrzeja </w:t>
            </w:r>
            <w:proofErr w:type="spellStart"/>
            <w:r>
              <w:rPr>
                <w:sz w:val="20"/>
              </w:rPr>
              <w:t>Jeżewicza</w:t>
            </w:r>
            <w:proofErr w:type="spellEnd"/>
            <w:r>
              <w:rPr>
                <w:sz w:val="20"/>
              </w:rPr>
              <w:t xml:space="preserve"> (budynek frontowy z oficynami bocznymi i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539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540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541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542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Szkoła Powszechna (budynek frontowy) / ob. Szkolne Schronisko Młodzieżowe Nr 2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543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Rodziny Micińskich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544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oficyną wschodnią)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545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i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546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547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Spółki Akcyjnej Wyrobów Bawełnianych I. K .Poznański (frontowy budynek narożny)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548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549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oficyną </w:t>
            </w:r>
            <w:r>
              <w:rPr>
                <w:sz w:val="20"/>
              </w:rPr>
              <w:lastRenderedPageBreak/>
              <w:t>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Jakuba </w:t>
            </w:r>
            <w:proofErr w:type="spellStart"/>
            <w:r>
              <w:rPr>
                <w:sz w:val="20"/>
              </w:rPr>
              <w:t>Windmana</w:t>
            </w:r>
            <w:proofErr w:type="spellEnd"/>
            <w:r>
              <w:rPr>
                <w:sz w:val="20"/>
              </w:rPr>
              <w:t xml:space="preserve">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wschodnimi)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54/ Żeromskiego1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560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561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562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563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564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565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566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567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568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569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Domy wojskowe / ob. Hotel „Reymont”</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A/110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Domy wojskowe / ob. Wojskowa Prokuratura Garnizonowa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A/110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 i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Kazimierza Żukowskiego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Fabryka wyrobów żelaznych Kazimierza Żukowskiego (budynek fabryczny z kominem)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Fabryka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Legionów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580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Legionów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oficyną zachodnią)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581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Leszczynowa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582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Letniskowa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willowy Adolfa </w:t>
            </w:r>
            <w:proofErr w:type="spellStart"/>
            <w:r>
              <w:rPr>
                <w:sz w:val="20"/>
              </w:rPr>
              <w:t>Kindermana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583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Limanowskiego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584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Limanowskiego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585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Limanowskiego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 budynki frontowe od strony ul. Drukarskiej)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586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Limanowskiego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Zbór Baptystów / ob. Kościół Polskokatolicki pw. Św. Rodziny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587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Limanowskiego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124a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Szkoła Powszechna (budynek szkoły, dom dla nauczycieli i służby szkolnej)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588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Limanowskiego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589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Limanowskiego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Samuela Brzezińskiego/ ob. Bałucki Ośrodek Kultury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590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Lindleya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 Narutowicza 65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biurowy Wydziału Kanalizacji i Wodociągów Magistratu m. Łodzi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591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Lindleya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592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Lipowa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593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Lipowa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594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Lipowa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wstążek jedwabnych Ferdynand Schmidt i Robert </w:t>
            </w:r>
            <w:proofErr w:type="spellStart"/>
            <w:r>
              <w:rPr>
                <w:sz w:val="20"/>
              </w:rPr>
              <w:t>Weyrauch</w:t>
            </w:r>
            <w:proofErr w:type="spellEnd"/>
            <w:r>
              <w:rPr>
                <w:sz w:val="20"/>
              </w:rPr>
              <w:t xml:space="preserve"> (budynek fabryczny z wieżą, tkalnia)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595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Lipowa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596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Lipowa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597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Lipowa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598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Lipowa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599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Lipowa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600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Lipowa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601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Lipowa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602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Lipowa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603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Lipowa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604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Lipowa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605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Lipowa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Henryka </w:t>
            </w:r>
            <w:proofErr w:type="spellStart"/>
            <w:r>
              <w:rPr>
                <w:sz w:val="20"/>
              </w:rPr>
              <w:t>Ferenbacha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606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Lipowa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Niciarnia Oskara </w:t>
            </w:r>
            <w:proofErr w:type="spellStart"/>
            <w:r>
              <w:rPr>
                <w:sz w:val="20"/>
              </w:rPr>
              <w:t>Mixa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607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Lipowa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608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Liściasta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Kościół O.O. Karmelitów Bosych pw. Opieki św. Józefa i Matki Bożej Miłosierdzia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B/173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609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Lodowa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Cmentarz rzymskokatolicki pw. św. Anny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Lokatorska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 11, 11a, 13, 13a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mieszkaniowe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A/55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Lutego 10</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Lutego 10</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Lutego 10</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(w podwórzu)</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Łagiewnicka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Łagiewnicka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Łagiewnicka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307, 309,311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Zabudowania folwarku Ludwika </w:t>
            </w:r>
            <w:proofErr w:type="spellStart"/>
            <w:r>
              <w:rPr>
                <w:sz w:val="20"/>
              </w:rPr>
              <w:t>Heinzla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Łączna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Łąkowa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 Struga 78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Teodora </w:t>
            </w:r>
            <w:proofErr w:type="spellStart"/>
            <w:r>
              <w:rPr>
                <w:sz w:val="20"/>
              </w:rPr>
              <w:t>Tietzena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Łąkowa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Wyrobów Wełnianych Markusa </w:t>
            </w:r>
            <w:proofErr w:type="spellStart"/>
            <w:r>
              <w:rPr>
                <w:sz w:val="20"/>
              </w:rPr>
              <w:t>Kohna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620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Łąkowa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Markusa </w:t>
            </w:r>
            <w:proofErr w:type="spellStart"/>
            <w:r>
              <w:rPr>
                <w:sz w:val="20"/>
              </w:rPr>
              <w:t>Kohna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621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Łąkowa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w:t>
            </w:r>
            <w:proofErr w:type="spellStart"/>
            <w:r>
              <w:rPr>
                <w:sz w:val="20"/>
              </w:rPr>
              <w:t>Barucha</w:t>
            </w:r>
            <w:proofErr w:type="spellEnd"/>
            <w:r>
              <w:rPr>
                <w:sz w:val="20"/>
              </w:rPr>
              <w:t xml:space="preserve"> </w:t>
            </w:r>
            <w:proofErr w:type="spellStart"/>
            <w:r>
              <w:rPr>
                <w:sz w:val="20"/>
              </w:rPr>
              <w:t>Anszela</w:t>
            </w:r>
            <w:proofErr w:type="spellEnd"/>
            <w:r>
              <w:rPr>
                <w:sz w:val="20"/>
              </w:rPr>
              <w:t xml:space="preserve"> </w:t>
            </w:r>
            <w:proofErr w:type="spellStart"/>
            <w:r>
              <w:rPr>
                <w:sz w:val="20"/>
              </w:rPr>
              <w:t>Gliksmana</w:t>
            </w:r>
            <w:proofErr w:type="spellEnd"/>
            <w:r>
              <w:rPr>
                <w:sz w:val="20"/>
              </w:rPr>
              <w:t xml:space="preserve"> (budynek fabryczny z kominem fabrycznym)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622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Łąkowa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623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Łąkowa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Wyrobów Wełnianych Karola </w:t>
            </w:r>
            <w:proofErr w:type="spellStart"/>
            <w:r>
              <w:rPr>
                <w:sz w:val="20"/>
              </w:rPr>
              <w:t>Bennicha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624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Łąkowa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rezydencjonalny Karola </w:t>
            </w:r>
            <w:proofErr w:type="spellStart"/>
            <w:r>
              <w:rPr>
                <w:sz w:val="20"/>
              </w:rPr>
              <w:t>Bennicha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625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Łąkowa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miejska (z zabudowaniami gospodarczymi)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626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Łąkowa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willowy Roberta </w:t>
            </w:r>
            <w:proofErr w:type="spellStart"/>
            <w:r>
              <w:rPr>
                <w:sz w:val="20"/>
              </w:rPr>
              <w:t>Nestlera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627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Łąkowa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Hermana Juliusza Milsza/ ob. siedziba Cechu Rzeźników i Wędliniarzy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A/282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628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Łąkowa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Towarów Bawełnianych Juliusza </w:t>
            </w:r>
            <w:proofErr w:type="spellStart"/>
            <w:r>
              <w:rPr>
                <w:sz w:val="20"/>
              </w:rPr>
              <w:t>Kindermana</w:t>
            </w:r>
            <w:proofErr w:type="spellEnd"/>
            <w:r>
              <w:rPr>
                <w:sz w:val="20"/>
              </w:rPr>
              <w:t>/ ob. Hotel „FOCUS”</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A/283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629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Łąkowa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dawnej tkalni z zespołu fabrycznego Juliusza </w:t>
            </w:r>
            <w:proofErr w:type="spellStart"/>
            <w:r>
              <w:rPr>
                <w:sz w:val="20"/>
              </w:rPr>
              <w:t>Kindermanna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630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Łąkowa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40, 42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Rzymskokatolicki kościół parafialny pw. Matki Boskiej Zwycięskiej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A/120; A/291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631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Łąkowa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Plebania Rzymskokatolickiego kościoła pw. Matki Boskiej Zwycięskiej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632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Łęczycka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Szkoła Powszechna / ob. Szkoła Podstawowa nr 5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633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1</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t>
            </w:r>
            <w:proofErr w:type="spellStart"/>
            <w:r>
              <w:rPr>
                <w:sz w:val="20"/>
              </w:rPr>
              <w:t>Chaji</w:t>
            </w:r>
            <w:proofErr w:type="spellEnd"/>
            <w:r>
              <w:rPr>
                <w:sz w:val="20"/>
              </w:rPr>
              <w:t xml:space="preserve"> Kępińskiej (dwa budynki frontowe)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634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1</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635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1</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Samuela Filona Cohna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636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1</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Rodziny Laufer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637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1</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8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Antona i Ewy Rybak</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638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1</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Józefy Piotrowskiej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639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1</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(frontowy budynek narożny)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640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1</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641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1</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642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1</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oficyną zachodnią)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643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1</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644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1</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narożna (frontowy budynek narożny z oficyną wschodnią,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645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1</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646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1</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 Żeromskiego 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(frontowy budynek narożny z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647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1</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oficyną wschodnią)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648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1</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(dwa budynki frontowe)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649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1</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650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1</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31/33 /</w:t>
            </w:r>
          </w:p>
          <w:p w:rsidR="007A3F52" w:rsidRDefault="007E7E9E">
            <w:r>
              <w:rPr>
                <w:sz w:val="20"/>
              </w:rPr>
              <w:t>Lipowa 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Tkalnia wyrobów wełnianych Majera </w:t>
            </w:r>
            <w:proofErr w:type="spellStart"/>
            <w:r>
              <w:rPr>
                <w:sz w:val="20"/>
              </w:rPr>
              <w:t>Maxa</w:t>
            </w:r>
            <w:proofErr w:type="spellEnd"/>
            <w:r>
              <w:rPr>
                <w:sz w:val="20"/>
              </w:rPr>
              <w:t xml:space="preserve"> Schroedera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651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1</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652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1</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653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1</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654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1</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655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1</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656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3</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Zarządu Zakładów „Pierwsza”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657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3</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658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Maja 3</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659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Malownicza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Cmentarz ewangelicko-augsburski (nieczynny)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660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Mała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krótkimi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661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Mała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oficyną północną)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662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Małachowskiego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6-8 / Tkacka 5-7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mieszkaniowe urzędników Łódzkiego Oddziału Banku Gospodarstwa Krajowego (6 budynków)</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663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Małachowskiego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Przedszkole miejskie/ ob. Przedszkole Miejskie nr 125</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664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Matejki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z budynkiem gospodarczym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665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Matejki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34/38</w:t>
            </w:r>
          </w:p>
          <w:p w:rsidR="007A3F52" w:rsidRDefault="007E7E9E">
            <w:r>
              <w:rPr>
                <w:sz w:val="20"/>
              </w:rPr>
              <w:t>Narutowicza 106/108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Biblioteki Uniwersytetu Łódzkiego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666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Mazowiecka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667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Mazowiecka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668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Mazowiecka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669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Mickiewicza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670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Mickiewicza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671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Mickiewicza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 Kościuszki 98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672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Mickiewicza/ Żeromskiego/         aleja Włókniarzy</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Park miejski im. Ks. Józefa Poniatowskiego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A/333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673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Miedziana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674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Miedziana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Oficyna mieszkalna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675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Miedziana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676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Mielczarskiego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677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Mielczarskiego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mieszkalno-biurowy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678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Mielczarskiego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Thomasa </w:t>
            </w:r>
            <w:proofErr w:type="spellStart"/>
            <w:r>
              <w:rPr>
                <w:sz w:val="20"/>
              </w:rPr>
              <w:t>Horrocks’a</w:t>
            </w:r>
            <w:proofErr w:type="spellEnd"/>
            <w:r>
              <w:rPr>
                <w:sz w:val="20"/>
              </w:rPr>
              <w:t xml:space="preserve">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wszczęcie wpisu do rejestru </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679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Mielczarskiego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680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Mielczarskiego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681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Mielczarskiego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682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Mielczarskiego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683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Mielczarskiego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684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Mielczarskiego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685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Mielczarskiego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686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Mielczarskiego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czynszowa Chaima Dawida Szajna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687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Mierzejowa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Cmentarz katolicki Ruda Pabianicka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688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Mileszki</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układ ruralistyczny wsi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689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Milionowa,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Szpital fabryczny im. św. Anny – obiekty z zespołu II Karola Wilhelma </w:t>
            </w:r>
            <w:proofErr w:type="spellStart"/>
            <w:r>
              <w:rPr>
                <w:sz w:val="20"/>
              </w:rPr>
              <w:t>Scheiblera</w:t>
            </w:r>
            <w:proofErr w:type="spellEnd"/>
            <w:r>
              <w:rPr>
                <w:sz w:val="20"/>
              </w:rPr>
              <w:t xml:space="preserve"> (budynek główny, dom mieszkalny, </w:t>
            </w:r>
            <w:r>
              <w:rPr>
                <w:sz w:val="20"/>
              </w:rPr>
              <w:lastRenderedPageBreak/>
              <w:t>portiernia, park)</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690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Milionowa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Adolfa </w:t>
            </w:r>
            <w:proofErr w:type="spellStart"/>
            <w:r>
              <w:rPr>
                <w:sz w:val="20"/>
              </w:rPr>
              <w:t>Steigerta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691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Milionowa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Przędzalnia Bawełny Teodora </w:t>
            </w:r>
            <w:proofErr w:type="spellStart"/>
            <w:r>
              <w:rPr>
                <w:sz w:val="20"/>
              </w:rPr>
              <w:t>Steigerta</w:t>
            </w:r>
            <w:proofErr w:type="spellEnd"/>
            <w:r>
              <w:rPr>
                <w:sz w:val="20"/>
              </w:rPr>
              <w:t xml:space="preserve">, od 1914 r. Towarzystwo Akcyjne Wyrobów Bawełnianych Teodor </w:t>
            </w:r>
            <w:proofErr w:type="spellStart"/>
            <w:r>
              <w:rPr>
                <w:sz w:val="20"/>
              </w:rPr>
              <w:t>Steigert</w:t>
            </w:r>
            <w:proofErr w:type="spellEnd"/>
            <w:r>
              <w:rPr>
                <w:sz w:val="20"/>
              </w:rPr>
              <w:t xml:space="preserve"> (przędzalnia, maszynownia, komin fabryczny)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692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Milionowa/ Przędzalniana,/ Tymienieckiego/ Księży Młyn/ Targowa/ Kilińskiego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budownictwa przemysłowego Karola </w:t>
            </w:r>
            <w:proofErr w:type="spellStart"/>
            <w:r>
              <w:rPr>
                <w:sz w:val="20"/>
              </w:rPr>
              <w:t>Scheiblera</w:t>
            </w:r>
            <w:proofErr w:type="spellEnd"/>
            <w:r>
              <w:rPr>
                <w:sz w:val="20"/>
              </w:rPr>
              <w:t xml:space="preserve"> i Ludwika Grohmana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693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Moniuszki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Założenie urbanistyczne i zabudowa ulicy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694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Moniuszki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krótka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695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Moniuszki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696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Moniuszki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 Piotrkowska 74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Towarzystwa Akcyjnego Zakładów Bawełnianych Ludwika </w:t>
            </w:r>
            <w:proofErr w:type="spellStart"/>
            <w:r>
              <w:rPr>
                <w:sz w:val="20"/>
              </w:rPr>
              <w:t>Geyera</w:t>
            </w:r>
            <w:proofErr w:type="spellEnd"/>
            <w:r>
              <w:rPr>
                <w:sz w:val="20"/>
              </w:rPr>
              <w:t xml:space="preserve"> / ob. Bank Handlowy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697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Moniuszki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oficyną wschodnią i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698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Moniuszki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Ludwika Meyera/ ob. Poczta Polska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A/82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699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Moniuszki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Gmach Związku Młodzieży Chrześcijańskiej w Polsce „YMCA”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A/83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700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Moniuszki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z Pasażu Meyera (z oficyną)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A/84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701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Moniuszki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z Pasażu Meyera/ ob. Izba Rzemieślnicza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A/31, A/263, A/49-ogród</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702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Moniuszki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z Pasażu Meyera/ ob. Przychodnia Przeciwgruźlicza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703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Moniuszki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A/85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704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Morwowa/ Kalinowa/ Osinowa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mieszkaniowe – Berlinek</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705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Moskuliki</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Cmentarz ewangelicko-augsburski (nieczynny)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706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Pałac miejski Franciszka Fischera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A/340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707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 / Piotrkowska 52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Wielkomiejska kamienica czynszowa </w:t>
            </w:r>
            <w:proofErr w:type="spellStart"/>
            <w:r>
              <w:rPr>
                <w:sz w:val="20"/>
              </w:rPr>
              <w:t>Szepsio</w:t>
            </w:r>
            <w:proofErr w:type="spellEnd"/>
            <w:r>
              <w:rPr>
                <w:sz w:val="20"/>
              </w:rPr>
              <w:t xml:space="preserve"> </w:t>
            </w:r>
            <w:proofErr w:type="spellStart"/>
            <w:r>
              <w:rPr>
                <w:sz w:val="20"/>
              </w:rPr>
              <w:t>Eisnera</w:t>
            </w:r>
            <w:proofErr w:type="spellEnd"/>
            <w:r>
              <w:rPr>
                <w:sz w:val="20"/>
              </w:rPr>
              <w:t xml:space="preserve"> (frontowy budynek narożny)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708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czynszowa (budynek frontowy z oficyna wschodnią)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709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budynek gospodarczy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B/24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710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czynszowa (budynek frontowy z oficynami bocznymi i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711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 Sienkiewicza 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Biurowiec Centrali Tekstylnej/ ob. Budynek TVP SA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712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 Wschodnia 76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Rodziny </w:t>
            </w:r>
            <w:proofErr w:type="spellStart"/>
            <w:r>
              <w:rPr>
                <w:sz w:val="20"/>
              </w:rPr>
              <w:t>Urizon</w:t>
            </w:r>
            <w:proofErr w:type="spellEnd"/>
            <w:r>
              <w:rPr>
                <w:sz w:val="20"/>
              </w:rPr>
              <w:t xml:space="preserve"> (</w:t>
            </w:r>
            <w:proofErr w:type="spellStart"/>
            <w:r>
              <w:rPr>
                <w:sz w:val="20"/>
              </w:rPr>
              <w:t>Urysohn</w:t>
            </w:r>
            <w:proofErr w:type="spellEnd"/>
            <w:r>
              <w:rPr>
                <w:sz w:val="20"/>
              </w:rPr>
              <w:t xml:space="preserve">) (budynek frontowy narożny z oficynami)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713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Ferdynanda </w:t>
            </w:r>
            <w:proofErr w:type="spellStart"/>
            <w:r>
              <w:rPr>
                <w:sz w:val="20"/>
              </w:rPr>
              <w:t>Rathe</w:t>
            </w:r>
            <w:proofErr w:type="spellEnd"/>
            <w:r>
              <w:rPr>
                <w:sz w:val="20"/>
              </w:rPr>
              <w:t xml:space="preserve"> (budynek frontowy z oficynami bocznymi i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714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rezydencjonalny Salomona </w:t>
            </w:r>
            <w:proofErr w:type="spellStart"/>
            <w:r>
              <w:rPr>
                <w:sz w:val="20"/>
              </w:rPr>
              <w:t>Raichera</w:t>
            </w:r>
            <w:proofErr w:type="spellEnd"/>
            <w:r>
              <w:rPr>
                <w:sz w:val="20"/>
              </w:rPr>
              <w:t xml:space="preserve">  (budynek frontowy z oficyną)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715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716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braci </w:t>
            </w:r>
            <w:proofErr w:type="spellStart"/>
            <w:r>
              <w:rPr>
                <w:sz w:val="20"/>
              </w:rPr>
              <w:t>Auerbachów</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A/353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717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w:t>
            </w:r>
            <w:proofErr w:type="spellStart"/>
            <w:r>
              <w:rPr>
                <w:sz w:val="20"/>
              </w:rPr>
              <w:t>magazynowo-mieszkalny</w:t>
            </w:r>
            <w:proofErr w:type="spellEnd"/>
            <w:r>
              <w:rPr>
                <w:sz w:val="20"/>
              </w:rPr>
              <w:t xml:space="preserve">, budynek dawnych stajni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718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willowo – fabryczny (willa fabrykancka, budynek fabryczny)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719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narożna (frontowy budynek narożny)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720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721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Franciszka Chełmińskiego następnie Wolfa Wiznera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722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Hotel „</w:t>
            </w:r>
            <w:proofErr w:type="spellStart"/>
            <w:r>
              <w:rPr>
                <w:sz w:val="20"/>
              </w:rPr>
              <w:t>Palast</w:t>
            </w:r>
            <w:proofErr w:type="spellEnd"/>
            <w:r>
              <w:rPr>
                <w:sz w:val="20"/>
              </w:rPr>
              <w:t>” /ob. Usługi Hotelarskie „Polonia”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A/352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723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724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Abrama </w:t>
            </w:r>
            <w:proofErr w:type="spellStart"/>
            <w:r>
              <w:rPr>
                <w:sz w:val="20"/>
              </w:rPr>
              <w:t>Perlmutera</w:t>
            </w:r>
            <w:proofErr w:type="spellEnd"/>
            <w:r>
              <w:rPr>
                <w:sz w:val="20"/>
              </w:rPr>
              <w:t xml:space="preserve"> i Abrama </w:t>
            </w:r>
            <w:proofErr w:type="spellStart"/>
            <w:r>
              <w:rPr>
                <w:sz w:val="20"/>
              </w:rPr>
              <w:t>Ritterbanda</w:t>
            </w:r>
            <w:proofErr w:type="spellEnd"/>
            <w:r>
              <w:rPr>
                <w:sz w:val="20"/>
              </w:rPr>
              <w:t xml:space="preserve">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725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Abrama i Doroty </w:t>
            </w:r>
            <w:proofErr w:type="spellStart"/>
            <w:r>
              <w:rPr>
                <w:sz w:val="20"/>
              </w:rPr>
              <w:t>Rozenstrauch</w:t>
            </w:r>
            <w:proofErr w:type="spellEnd"/>
            <w:r>
              <w:rPr>
                <w:sz w:val="20"/>
              </w:rPr>
              <w:t xml:space="preserve"> (Szkoła Handlowa Zgromadzenia Kupców Miasta Łodzi)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726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727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Gmach Pocztowej Kasy Oszczędności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A/370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728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Parafii Prawosławnej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729 </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i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730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Pałac Gustawa Adolfa </w:t>
            </w:r>
            <w:proofErr w:type="spellStart"/>
            <w:r>
              <w:rPr>
                <w:sz w:val="20"/>
              </w:rPr>
              <w:t>Schreera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A/267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731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732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733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734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Joela Beera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735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oficyną wschodnią i północną)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736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737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Henryka </w:t>
            </w:r>
            <w:proofErr w:type="spellStart"/>
            <w:r>
              <w:rPr>
                <w:sz w:val="20"/>
              </w:rPr>
              <w:t>Szmulowicza</w:t>
            </w:r>
            <w:proofErr w:type="spellEnd"/>
            <w:r>
              <w:rPr>
                <w:sz w:val="20"/>
              </w:rPr>
              <w:t xml:space="preserve"> (budynek frontowy mieszkalny, budynek fabryczny w podwórzu)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738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Marii Lange, od 1922 r. Felicji i </w:t>
            </w:r>
            <w:proofErr w:type="spellStart"/>
            <w:r>
              <w:rPr>
                <w:sz w:val="20"/>
              </w:rPr>
              <w:t>Jezejasza</w:t>
            </w:r>
            <w:proofErr w:type="spellEnd"/>
            <w:r>
              <w:rPr>
                <w:sz w:val="20"/>
              </w:rPr>
              <w:t xml:space="preserve"> </w:t>
            </w:r>
            <w:proofErr w:type="spellStart"/>
            <w:r>
              <w:rPr>
                <w:sz w:val="20"/>
              </w:rPr>
              <w:t>Kestenbergów</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A/308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739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59a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Gimnazjum Żeńskie im. H. Miklaszewskiej/ ob. Uniwersytet Łódzki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740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Przytułek dla Starców i Kalek Łódzkiego Chrześcijańskiego Towarzystwa Dobroczynności / ob. Uniwersytet </w:t>
            </w:r>
            <w:proofErr w:type="spellStart"/>
            <w:r>
              <w:rPr>
                <w:sz w:val="20"/>
              </w:rPr>
              <w:t>Medyczny-Collegium</w:t>
            </w:r>
            <w:proofErr w:type="spellEnd"/>
            <w:r>
              <w:rPr>
                <w:sz w:val="20"/>
              </w:rPr>
              <w:t xml:space="preserve"> </w:t>
            </w:r>
            <w:proofErr w:type="spellStart"/>
            <w:r>
              <w:rPr>
                <w:sz w:val="20"/>
              </w:rPr>
              <w:t>Anatomicum</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A/331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741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65/ </w:t>
            </w:r>
            <w:proofErr w:type="spellStart"/>
            <w:r>
              <w:rPr>
                <w:sz w:val="20"/>
              </w:rPr>
              <w:t>Lindleya</w:t>
            </w:r>
            <w:proofErr w:type="spellEnd"/>
            <w:r>
              <w:rPr>
                <w:sz w:val="20"/>
              </w:rPr>
              <w:t xml:space="preserve"> 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Biurowy Wydziału Kanalizacji i Wodociągów Magistratu m. Łodzi / ob. Rektorat Uniwersytetu Łódzkiego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742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743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Szkoła Zgromadzenia Kupców zw. Państwową Szkołą Handlową /ob. Uniwersytet Łódzki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A/95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744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745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Park miejski im. Stanisława Staszica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A/328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746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747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75B</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mieszkalny Jakuba </w:t>
            </w:r>
            <w:proofErr w:type="spellStart"/>
            <w:r>
              <w:rPr>
                <w:sz w:val="20"/>
              </w:rPr>
              <w:t>Starodworskiego</w:t>
            </w:r>
            <w:proofErr w:type="spellEnd"/>
            <w:r>
              <w:rPr>
                <w:sz w:val="20"/>
              </w:rPr>
              <w:t xml:space="preserve"> (budynek frontowy z oficyną zachodnią)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748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75C</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749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750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(frontowy budynek narożny)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751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79C</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752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79D</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753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86/88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754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755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mieszkalny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756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93a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mieszkalny J. Prusickiego i </w:t>
            </w:r>
          </w:p>
          <w:p w:rsidR="007A3F52" w:rsidRDefault="007E7E9E">
            <w:r>
              <w:rPr>
                <w:sz w:val="20"/>
              </w:rPr>
              <w:t>J. Bendera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757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(frontowy budynek narożny)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758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z budynkiem gospodarczym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759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ob. Poradnia przy Szpitalu im. N. Barlickiego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760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102/104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Park miejski im. Jana Matejki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A/301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761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762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109-115/ Zelwerowicza 30-36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Osiedle Domów Jednorodzinnych Pracowników Zarządu Miejskiego "Pokój" (II kolonia – 12 bliźniaczych budynków)”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763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rencisty (Bursa dla Inwalidów Wojennych)/ ob. Dom Pomocy Społecznej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764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mieszkalny Stefana </w:t>
            </w:r>
            <w:proofErr w:type="spellStart"/>
            <w:r>
              <w:rPr>
                <w:sz w:val="20"/>
              </w:rPr>
              <w:t>Derkowskiego</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765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Rozgłośnia Łódzka Polskiego Radia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766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767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krótką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768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Rudolfa i Laury-Idy </w:t>
            </w:r>
            <w:proofErr w:type="spellStart"/>
            <w:r>
              <w:rPr>
                <w:sz w:val="20"/>
              </w:rPr>
              <w:t>Roemer</w:t>
            </w:r>
            <w:proofErr w:type="spellEnd"/>
            <w:r>
              <w:rPr>
                <w:sz w:val="20"/>
              </w:rPr>
              <w:t xml:space="preserve"> oraz Karola i Amalii </w:t>
            </w:r>
            <w:proofErr w:type="spellStart"/>
            <w:r>
              <w:rPr>
                <w:sz w:val="20"/>
              </w:rPr>
              <w:t>Mogk</w:t>
            </w:r>
            <w:proofErr w:type="spellEnd"/>
            <w:r>
              <w:rPr>
                <w:sz w:val="20"/>
              </w:rPr>
              <w:t xml:space="preserve">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769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A/326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Józefa i Karoliny Pfeiffer (budynek frontowy z oficynami bocznymi i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Aleksandra </w:t>
            </w:r>
            <w:proofErr w:type="spellStart"/>
            <w:r>
              <w:rPr>
                <w:sz w:val="20"/>
              </w:rPr>
              <w:t>Kindermana</w:t>
            </w:r>
            <w:proofErr w:type="spellEnd"/>
            <w:r>
              <w:rPr>
                <w:sz w:val="20"/>
              </w:rPr>
              <w:t>, następnie Maksa i Heleny Żurkowskich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rezydencjonalny Ottona </w:t>
            </w:r>
            <w:proofErr w:type="spellStart"/>
            <w:r>
              <w:rPr>
                <w:sz w:val="20"/>
              </w:rPr>
              <w:t>Starke</w:t>
            </w:r>
            <w:proofErr w:type="spellEnd"/>
            <w:r>
              <w:rPr>
                <w:sz w:val="20"/>
              </w:rPr>
              <w:t xml:space="preserve">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oficyną wschodnią)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 i oficyna zachodnia)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780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Ogrodzenie z oficyną mieszkalną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781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782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 i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783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 Kilińskiego 104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(frontowy budynek narożny z oficyną boczną)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784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785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786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787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788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789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790 </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791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792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793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i oficyna wschodnia)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794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795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796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797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798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799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r>
              <w:rPr>
                <w:sz w:val="20"/>
              </w:rPr>
              <w:t xml:space="preserve">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94/96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800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Nawrot</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102, 104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Dawny kościół mariawitów pw. Matki Boskiej Nieustającej Pomocy/ ob. Kościół św. Apostołów Piotra i Pawła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801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Neonowa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Towarzystwa Akcyjnego Wyrobów Bawełnianych  „</w:t>
            </w:r>
            <w:proofErr w:type="spellStart"/>
            <w:r>
              <w:rPr>
                <w:sz w:val="20"/>
              </w:rPr>
              <w:t>Heinzel</w:t>
            </w:r>
            <w:proofErr w:type="spellEnd"/>
            <w:r>
              <w:rPr>
                <w:sz w:val="20"/>
              </w:rPr>
              <w:t xml:space="preserve"> i </w:t>
            </w:r>
            <w:proofErr w:type="spellStart"/>
            <w:r>
              <w:rPr>
                <w:sz w:val="20"/>
              </w:rPr>
              <w:t>Kunitzer</w:t>
            </w:r>
            <w:proofErr w:type="spellEnd"/>
            <w:r>
              <w:rPr>
                <w:sz w:val="20"/>
              </w:rPr>
              <w:t>”</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802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Niciarniana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Fabryka Towarzystwa Akcyjnego Łódzkiej Fabryki Nici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A/93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803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Niciarniana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dla pracowników Nicianej Łódzkiej Manufaktury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804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Niciarniana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52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magazynowy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805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Nowa Dzielnica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Historyczny układ urbanistyczny oraz krajobraz kulturowy w obrębie ulic: Tuwima, Kopcińskiego, Piłsudskiego, Targowej, Fabrycznej, Kilińskiego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806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Nowa Łódka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Historyczny układ urbanistyczny oraz krajobraz kulturowy w obrębie ulic: Milionowej, Łęczyckiej, Lubelskiej, pl. Niepodległości, Piotrkowskiej, Przybyszewskiego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807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Nowogrodzka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808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Nowomiejska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809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Nowomiejska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oficyny boczne)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810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Nowomiejska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oficyna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811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Nowomiejska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 6a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812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Nowomiejska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Oficyny mieszkalne (południowa, zachodnia, północna)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813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Nowomiejska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t>
            </w:r>
            <w:proofErr w:type="spellStart"/>
            <w:r>
              <w:rPr>
                <w:sz w:val="20"/>
              </w:rPr>
              <w:t>Moszka</w:t>
            </w:r>
            <w:proofErr w:type="spellEnd"/>
            <w:r>
              <w:rPr>
                <w:sz w:val="20"/>
              </w:rPr>
              <w:t xml:space="preserve"> </w:t>
            </w:r>
            <w:proofErr w:type="spellStart"/>
            <w:r>
              <w:rPr>
                <w:sz w:val="20"/>
              </w:rPr>
              <w:t>Gotlieba</w:t>
            </w:r>
            <w:proofErr w:type="spellEnd"/>
            <w:r>
              <w:rPr>
                <w:sz w:val="20"/>
              </w:rPr>
              <w:t xml:space="preserve">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814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Nowomiejska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815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Nowomiejska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Oficyny mieszkalne (południowa, zachodnia i północna)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816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Nowosolna,                ul. Rynek 14</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przeniesiony do skansenu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kościoła ewangelickiego/ ob. Rzymskokatolicki kościół parafialny  pw. św. Andrzeja Boboli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A/311 (1-5)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817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Nowosolna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Układ przestrzenny wsi Nowosolna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818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Ogrodowa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Pałac Izraela </w:t>
            </w:r>
            <w:proofErr w:type="spellStart"/>
            <w:r>
              <w:rPr>
                <w:sz w:val="20"/>
              </w:rPr>
              <w:t>Kalmanowicza</w:t>
            </w:r>
            <w:proofErr w:type="spellEnd"/>
            <w:r>
              <w:rPr>
                <w:sz w:val="20"/>
              </w:rPr>
              <w:t xml:space="preserve"> Poznańskiego ze skrzydłem wschodnim na całej długości wzdłuż ul. Zachodniej; ogród przypałacowy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A/16, A/46,</w:t>
            </w:r>
          </w:p>
          <w:p w:rsidR="007A3F52" w:rsidRDefault="007E7E9E">
            <w:r>
              <w:rPr>
                <w:sz w:val="20"/>
              </w:rPr>
              <w:t>A/351-ogród</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819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Ogrodowa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budownictwa przemysłowego dawniej Izraela K. Poznańskiego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A/45, A/16 (otoczenie)</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820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Ogrodowa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Przędzalnia dawnych zakładów Izraela K. Poznańskiego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821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Ogrodowa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Brama wjazdowa z ogrodzeniem dawnych zakładów Izraela K. Poznańskiego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822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Ogrodowa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17/Drewnowska 58D</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elektrowni dawnych zakładów Izraela K. Poznańskiego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823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Ogrodowa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tkalni dawnych zakładów Izraela K. Poznańskiego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824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Ogrodowa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niciarni (tkalni) dawnych zakładów Izraela K. Poznańskiego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825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Ogrodowa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17/Drewnowska 58A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Stary bielnik i apretura dawnych zakładów Izraela K. Poznańskiego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A/45, A/337/1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826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Ogrodowa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17/Drewnowska 58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Drukarnia następnie wykańczalnia dawnych zakładów Izraela K. Poznańskiego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A/45, A//337/2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827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Ogrodowa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17/Karskiego 5C</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Odlewnia, parowozownia i produkcja wód gazowanych dawnych zakładów Izraela K. Poznańskiego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A/45, A/337/3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828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Ogrodowa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 Drewnowska 58B, 58C</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straży pożarnej dawnych zakładów Izraela K. Poznańskiego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A/45, A/338/1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829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Ogrodowa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warsztatów elektrycznych dawnych zakładów Izraela K. Poznańskiego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A/45, A/338/2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830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Ogrodowa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17/Karskiego 5A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magazynu niskiego dawnych zakładów Izraela K. Poznańskiego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A/45, A/338/4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831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Ogrodowa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kantoru wraz z portiernią dawnych zakładów Izraela K. Poznańskiego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A/45, A/338/5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832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Ogrodowa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Stołówka robotnicza zakładów I. K. Poznańskiego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A/45, A/338/6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833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Ogrodowa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Rzymskokatolicki kościół parafialny pw. św. Józefa Oblubieńca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A/10, A/11; B/21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834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Ogrodowa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Plebania rzymskokatolickiego kościoła parafialnego pw. św. Józefa Oblubieńca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835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Ogrodowa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robotniczy zakładów Izraela K. Poznańskiego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836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Ogrodowa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robotniczy zakładów Izraela K. Poznańskiego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837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Ogrodowa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robotniczy zakładów Izraela K. Poznańskiego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838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Ogrodowa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Szkoła Powszechna /ob. Publiczne  Gimnazjum Nr 24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839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Ogrodowa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Siedziba Stowarzyszenia Śpiewaczego im. Stanisława Moniuszki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840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Ogrodowa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Cmentarz Rzymskokatolicki pw. św. Józefa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A/274, A/121; B/67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841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Ogrodowa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Cmentarz Prawosławny pw. św. Aleksandra Newskiego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A/275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842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Ogrodowa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Cmentarz Ewangelicko – Augsburski pw. św. Mateusza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A/273, A/12; B/68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843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Ogrodowa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844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Ogrody Sukiennicze Nowego Miasta – osada rękodzielnicza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Historyczny układ urbanistyczny oraz krajobraz kulturowy w obrębie ulic: Wschodniej, Północnej, Kamińskiego, Uniwersyteckiej, Narutowicza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845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Okólna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pałacowo-parkowy Ludwika </w:t>
            </w:r>
            <w:proofErr w:type="spellStart"/>
            <w:r>
              <w:rPr>
                <w:sz w:val="20"/>
              </w:rPr>
              <w:t>Heinzla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A/97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846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Okólna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klasztorny Ojców Franciszkanów pw. św. Antoniego Padewskiego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A/2-kościół, A/3-dzwonnica, A/4- klasztor, B/2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847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Okólna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zabudowy przyklasztornej (ogrodzenie z budynkiem gospodarczym)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848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Okulickiego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podmiejska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849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Okulickiego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Emila Bremera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850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Okulickiego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rezydencjonalny (z pompownią)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851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Okulickiego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 24a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852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Okulickiego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853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Okulickiego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rezydencjalny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854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Okulickiego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willowy (willa z budynkiem gospodarczym)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855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Okulickiego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856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Olszowa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857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Ordona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rezydencjonalny Edwarda Weissa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858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Orla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859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Orla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860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Orla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861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Orla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862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Orla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863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Orla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864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Orla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865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Orla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mieszkalny (budynek frontowy, budynek dawnej portierni)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866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Orla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867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Orla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rezydencjalno-biurowy Gustawa  </w:t>
            </w:r>
            <w:proofErr w:type="spellStart"/>
            <w:r>
              <w:rPr>
                <w:sz w:val="20"/>
              </w:rPr>
              <w:t>Keilicha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868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Orla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Browar i Fabryka octu Gustawa </w:t>
            </w:r>
            <w:proofErr w:type="spellStart"/>
            <w:r>
              <w:rPr>
                <w:sz w:val="20"/>
              </w:rPr>
              <w:t>Keilicha</w:t>
            </w:r>
            <w:proofErr w:type="spellEnd"/>
            <w:r>
              <w:rPr>
                <w:sz w:val="20"/>
              </w:rPr>
              <w:t xml:space="preserve"> (słodownia, suszarnia słodu, warzelnia, lodownia, octownia)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869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Orzeszkowej</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870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Orzeszkowej</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 40 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871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Osada Łódka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Historyczny układ urbanistyczny oraz krajobraz kulturowy w obrębie ulic: Wólczańskiej, Zielonej, Zachodniej, Próchnika, Rewolucji 1905 r., Wschodniej, Sienkiewicza, Tylnej, Piotrkowskiej, Czerwonej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872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Osinowa/ Kalinowa/ Morwowa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mieszkaniowe – Berlinek</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873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Pabianicka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2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willowy Ernesta </w:t>
            </w:r>
            <w:proofErr w:type="spellStart"/>
            <w:r>
              <w:rPr>
                <w:sz w:val="20"/>
              </w:rPr>
              <w:t>Leonhardta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874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Pabianicka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Park miejski im. Legionów</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A/329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875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Pabianicka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Dawny zespół rezydencjonalny Ferdynanda Königa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A/372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876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Pabianicka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Ryszarda Königa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877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Pabianicka/ Przyszkolne / Cieszkowskiego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Park Sielanka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878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Pabianicka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152/154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Artura </w:t>
            </w:r>
            <w:proofErr w:type="spellStart"/>
            <w:r>
              <w:rPr>
                <w:sz w:val="20"/>
              </w:rPr>
              <w:t>Meistra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A/107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879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Pabianicka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156/158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Karczma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880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Pabianicka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881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Pabianicka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willowy Piotra </w:t>
            </w:r>
            <w:proofErr w:type="spellStart"/>
            <w:r>
              <w:rPr>
                <w:sz w:val="20"/>
              </w:rPr>
              <w:t>Hazenklewera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A/295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882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Pabianicka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willowy Piotra </w:t>
            </w:r>
            <w:proofErr w:type="spellStart"/>
            <w:r>
              <w:rPr>
                <w:sz w:val="20"/>
              </w:rPr>
              <w:t>Hazenklewera</w:t>
            </w:r>
            <w:proofErr w:type="spellEnd"/>
            <w:r>
              <w:rPr>
                <w:sz w:val="20"/>
              </w:rPr>
              <w:t xml:space="preserve"> -ogrodzenie z portiernią, ogród </w:t>
            </w:r>
            <w:proofErr w:type="spellStart"/>
            <w:r>
              <w:rPr>
                <w:sz w:val="20"/>
              </w:rPr>
              <w:t>przywillowy</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883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Pabianicka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184/186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pałacowy Rudolfa Kellera następnie Adolfa </w:t>
            </w:r>
            <w:proofErr w:type="spellStart"/>
            <w:r>
              <w:rPr>
                <w:sz w:val="20"/>
              </w:rPr>
              <w:t>Horaka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884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Pabianicka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215/217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Zajezdni Tramwajowej w Chocianowicach (Remiza tramwajowa, zespół elektrowni, budynek mieszkalny, wieża ciśnień i studnia głębinowa)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885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Pabianicka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willowy </w:t>
            </w:r>
            <w:proofErr w:type="spellStart"/>
            <w:r>
              <w:rPr>
                <w:sz w:val="20"/>
              </w:rPr>
              <w:t>Habika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A/294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886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Pabianicka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Ogród </w:t>
            </w:r>
            <w:proofErr w:type="spellStart"/>
            <w:r>
              <w:rPr>
                <w:sz w:val="20"/>
              </w:rPr>
              <w:t>przywillowy</w:t>
            </w:r>
            <w:proofErr w:type="spellEnd"/>
            <w:r>
              <w:rPr>
                <w:sz w:val="20"/>
              </w:rPr>
              <w:t xml:space="preserve"> willi </w:t>
            </w:r>
            <w:proofErr w:type="spellStart"/>
            <w:r>
              <w:rPr>
                <w:sz w:val="20"/>
              </w:rPr>
              <w:t>Habika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887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Pamięci Ofiar </w:t>
            </w:r>
            <w:proofErr w:type="spellStart"/>
            <w:r>
              <w:rPr>
                <w:sz w:val="20"/>
              </w:rPr>
              <w:t>Litzmannstadt</w:t>
            </w:r>
            <w:proofErr w:type="spellEnd"/>
            <w:r>
              <w:rPr>
                <w:sz w:val="20"/>
              </w:rPr>
              <w:t xml:space="preserve"> Getto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mijanki Radogoszcz: magazyn towarowy, budynek stacyjny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888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Pasterska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Rzymskokatolicki kościół parafialny pw. Dobrego Pasterza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889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Patriotyczna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dawnej cukrowni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890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Patriotyczna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891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Patriotyczna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892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Pieniny/ Szczytowa/ Przełęcz /  Górska; Skalna/  Zbocze</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mieszkaniowe- Stoki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893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Pilarskiego/ Banacha/ </w:t>
            </w:r>
            <w:proofErr w:type="spellStart"/>
            <w:r>
              <w:rPr>
                <w:sz w:val="20"/>
              </w:rPr>
              <w:t>Jaszuńskiego</w:t>
            </w:r>
            <w:proofErr w:type="spellEnd"/>
            <w:r>
              <w:rPr>
                <w:sz w:val="20"/>
              </w:rPr>
              <w:t>/ Sempołowskiej</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Domów Jednorodzinnych Urzędników Państwowych</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894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Piłsudskiego Józefa Marszałka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Altana w parku Źródliska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A/303, 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895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Piłsudskiego Józefa Marszałka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Estrada koncertowa w parku Źródliska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A/303, 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896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Piłsudskiego Józefa Marszałka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Restauracja w parku Źródliska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A/303, 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897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Piłsudskiego </w:t>
            </w:r>
            <w:proofErr w:type="spellStart"/>
            <w:r>
              <w:rPr>
                <w:sz w:val="20"/>
              </w:rPr>
              <w:t>JózefaMarszałka</w:t>
            </w:r>
            <w:proofErr w:type="spellEnd"/>
            <w:r>
              <w:rPr>
                <w:sz w:val="20"/>
              </w:rPr>
              <w:t xml:space="preserve">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898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Piłsudskiego Józefa Marszałka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899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Piłsudskiego Józefa Marszałka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900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Piłsudskiego Józefa Marszałka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(budynek frontowy, oficyna zachodnia)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901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Piłsudskiego Józefa Marszałka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902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Piłsudskiego Józefa Marszałka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903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Piłsudskiego Józefa Marszałka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904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Piłsudskiego Józefa Marszałka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(budynek frontowy, oficyna wschodnia)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905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Piłsudskiego Józefa Marszałka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oficyna wschodnia)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906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Piłsudskiego Józefa Marszałka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907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Piłsudskiego Józefa Marszałka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dom robotniczy w podwórzu)</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908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Piłsudskiego Józefa Marszałka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budynków szpitala dziecięcego im. Anny Marii / ob. Szpital im. J. Korczaka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A/336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909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Piłsudskiego Józefa  Marszałka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robotniczy z zespołu fabrycznego </w:t>
            </w:r>
            <w:proofErr w:type="spellStart"/>
            <w:r>
              <w:rPr>
                <w:sz w:val="20"/>
              </w:rPr>
              <w:t>Heinzel</w:t>
            </w:r>
            <w:proofErr w:type="spellEnd"/>
            <w:r>
              <w:rPr>
                <w:sz w:val="20"/>
              </w:rPr>
              <w:t xml:space="preserve"> – </w:t>
            </w:r>
            <w:proofErr w:type="spellStart"/>
            <w:r>
              <w:rPr>
                <w:sz w:val="20"/>
              </w:rPr>
              <w:t>Kunitzer</w:t>
            </w:r>
            <w:proofErr w:type="spellEnd"/>
            <w:r>
              <w:rPr>
                <w:sz w:val="20"/>
              </w:rPr>
              <w:t xml:space="preserve"> później Oskara </w:t>
            </w:r>
            <w:proofErr w:type="spellStart"/>
            <w:r>
              <w:rPr>
                <w:sz w:val="20"/>
              </w:rPr>
              <w:t>Kohna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910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Piłsudskiego Józefa Marszałka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112a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robotniczy z zespołu fabrycznego </w:t>
            </w:r>
            <w:proofErr w:type="spellStart"/>
            <w:r>
              <w:rPr>
                <w:sz w:val="20"/>
              </w:rPr>
              <w:t>Heinzel</w:t>
            </w:r>
            <w:proofErr w:type="spellEnd"/>
            <w:r>
              <w:rPr>
                <w:sz w:val="20"/>
              </w:rPr>
              <w:t xml:space="preserve"> – </w:t>
            </w:r>
            <w:proofErr w:type="spellStart"/>
            <w:r>
              <w:rPr>
                <w:sz w:val="20"/>
              </w:rPr>
              <w:t>Kunitzer</w:t>
            </w:r>
            <w:proofErr w:type="spellEnd"/>
            <w:r>
              <w:rPr>
                <w:sz w:val="20"/>
              </w:rPr>
              <w:t xml:space="preserve"> później Oskara </w:t>
            </w:r>
            <w:proofErr w:type="spellStart"/>
            <w:r>
              <w:rPr>
                <w:sz w:val="20"/>
              </w:rPr>
              <w:t>Kohna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911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Piłsudskiego Józefa Marszałka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Towarzystwa Akcyjnego Widzewskiej Manufaktury Bawełnianej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912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Piłsudskiego Józefa Marszałka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135/141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Widzewska Manufaktura, Fabryka Towarzystwa Akcyjnego Wyrobów Bawełnianych </w:t>
            </w:r>
            <w:proofErr w:type="spellStart"/>
            <w:r>
              <w:rPr>
                <w:sz w:val="20"/>
              </w:rPr>
              <w:t>Heinzel</w:t>
            </w:r>
            <w:proofErr w:type="spellEnd"/>
            <w:r>
              <w:rPr>
                <w:sz w:val="20"/>
              </w:rPr>
              <w:t xml:space="preserve"> i </w:t>
            </w:r>
            <w:proofErr w:type="spellStart"/>
            <w:r>
              <w:rPr>
                <w:sz w:val="20"/>
              </w:rPr>
              <w:t>Kunitzer</w:t>
            </w:r>
            <w:proofErr w:type="spellEnd"/>
            <w:r>
              <w:rPr>
                <w:sz w:val="20"/>
              </w:rPr>
              <w:t xml:space="preserve">, następnie Fabryka Oskara </w:t>
            </w:r>
            <w:proofErr w:type="spellStart"/>
            <w:r>
              <w:rPr>
                <w:sz w:val="20"/>
              </w:rPr>
              <w:t>Kohna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913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Piołunowa/ Trawiasta/ Żywokostowa/ Ziołowa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mieszkaniowe – „Helenówek”</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914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1-161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urbanistyczny ulicy Piotrkowskiej (zabudowa ul. Piotrkowskiej na odcinku od placu Wolności do alei Piłsudskiego i alei Mickiewicza)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915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Układ urbanistyczny od alei Piłsudskiego/alei  Mickiewicza do ulicy Pabianickiej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A/98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916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Ratusz – skrzydło boczne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917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Kościół ewangelicko-augsburski pw. Świętej Trójcy/ ob. Rzymskokatolicki kościół parafialny pw. Zesłania Ducha Świętego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A/119; B/22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918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 /d. Hotel Polski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919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A/61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920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A/62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921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Karola </w:t>
            </w:r>
            <w:proofErr w:type="spellStart"/>
            <w:r>
              <w:rPr>
                <w:sz w:val="20"/>
              </w:rPr>
              <w:t>Hille</w:t>
            </w:r>
            <w:proofErr w:type="spellEnd"/>
            <w:r>
              <w:rPr>
                <w:sz w:val="20"/>
              </w:rPr>
              <w:t xml:space="preserve"> i Karola </w:t>
            </w:r>
            <w:proofErr w:type="spellStart"/>
            <w:r>
              <w:rPr>
                <w:sz w:val="20"/>
              </w:rPr>
              <w:t>Dittricha</w:t>
            </w:r>
            <w:proofErr w:type="spellEnd"/>
            <w:r>
              <w:rPr>
                <w:sz w:val="20"/>
              </w:rPr>
              <w:t xml:space="preserve"> (budynek frontowy z oficynami bocznymi, zabudowa wewnętrznego podwórza)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A/258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922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t>
            </w:r>
            <w:proofErr w:type="spellStart"/>
            <w:r>
              <w:rPr>
                <w:sz w:val="20"/>
              </w:rPr>
              <w:t>Friederiki</w:t>
            </w:r>
            <w:proofErr w:type="spellEnd"/>
            <w:r>
              <w:rPr>
                <w:sz w:val="20"/>
              </w:rPr>
              <w:t xml:space="preserve"> Lande (budynek frontowy z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923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Kochańskiego i Kutasa (budynek frontowy z oficynami bocznymi i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924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i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925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Josefa </w:t>
            </w:r>
            <w:proofErr w:type="spellStart"/>
            <w:r>
              <w:rPr>
                <w:sz w:val="20"/>
              </w:rPr>
              <w:t>Monica</w:t>
            </w:r>
            <w:proofErr w:type="spellEnd"/>
            <w:r>
              <w:rPr>
                <w:sz w:val="20"/>
              </w:rPr>
              <w:t xml:space="preserve"> (budynek frontowy z oficynami bocznymi i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926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 Próchnika 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Karola Wilhelma </w:t>
            </w:r>
            <w:proofErr w:type="spellStart"/>
            <w:r>
              <w:rPr>
                <w:sz w:val="20"/>
              </w:rPr>
              <w:t>Scheiblera</w:t>
            </w:r>
            <w:proofErr w:type="spellEnd"/>
            <w:r>
              <w:rPr>
                <w:sz w:val="20"/>
              </w:rPr>
              <w:t xml:space="preserve">, Siedziba Głównego Sklepu Wyrobów Fabryki </w:t>
            </w:r>
            <w:proofErr w:type="spellStart"/>
            <w:r>
              <w:rPr>
                <w:sz w:val="20"/>
              </w:rPr>
              <w:t>Scheiblera</w:t>
            </w:r>
            <w:proofErr w:type="spellEnd"/>
            <w:r>
              <w:rPr>
                <w:sz w:val="20"/>
              </w:rPr>
              <w:t>-Grohmana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A/63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927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              Rewolucji 1905 r. 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Izraela </w:t>
            </w:r>
            <w:proofErr w:type="spellStart"/>
            <w:r>
              <w:rPr>
                <w:sz w:val="20"/>
              </w:rPr>
              <w:t>Senderowicza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A/64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928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 Próchnika 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Jana Petera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929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               Rewolucji 1905 r. 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t>
            </w:r>
            <w:proofErr w:type="spellStart"/>
            <w:r>
              <w:rPr>
                <w:sz w:val="20"/>
              </w:rPr>
              <w:t>Chaskiela</w:t>
            </w:r>
            <w:proofErr w:type="spellEnd"/>
            <w:r>
              <w:rPr>
                <w:sz w:val="20"/>
              </w:rPr>
              <w:t xml:space="preserve"> </w:t>
            </w:r>
            <w:proofErr w:type="spellStart"/>
            <w:r>
              <w:rPr>
                <w:sz w:val="20"/>
              </w:rPr>
              <w:t>Rozenbluma</w:t>
            </w:r>
            <w:proofErr w:type="spellEnd"/>
            <w:r>
              <w:rPr>
                <w:sz w:val="20"/>
              </w:rPr>
              <w:t xml:space="preserve"> (dwa budynki frontowe)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930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Borucha </w:t>
            </w:r>
            <w:proofErr w:type="spellStart"/>
            <w:r>
              <w:rPr>
                <w:sz w:val="20"/>
              </w:rPr>
              <w:t>Hercberga</w:t>
            </w:r>
            <w:proofErr w:type="spellEnd"/>
            <w:r>
              <w:rPr>
                <w:sz w:val="20"/>
              </w:rPr>
              <w:t xml:space="preserve"> i Jakuba </w:t>
            </w:r>
            <w:proofErr w:type="spellStart"/>
            <w:r>
              <w:rPr>
                <w:sz w:val="20"/>
              </w:rPr>
              <w:t>Rappaporta</w:t>
            </w:r>
            <w:proofErr w:type="spellEnd"/>
            <w:r>
              <w:rPr>
                <w:sz w:val="20"/>
              </w:rPr>
              <w:t xml:space="preserve"> (budynek frontowy z oficynami bocznymi i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931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Wandy Micińskiej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932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Chaima Bławata (budynek frontowy z oficynami bocznymi i oficyną poprzeczną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933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t>
            </w:r>
            <w:proofErr w:type="spellStart"/>
            <w:r>
              <w:rPr>
                <w:sz w:val="20"/>
              </w:rPr>
              <w:t>Zelmana</w:t>
            </w:r>
            <w:proofErr w:type="spellEnd"/>
            <w:r>
              <w:rPr>
                <w:sz w:val="20"/>
              </w:rPr>
              <w:t xml:space="preserve"> i </w:t>
            </w:r>
            <w:proofErr w:type="spellStart"/>
            <w:r>
              <w:rPr>
                <w:sz w:val="20"/>
              </w:rPr>
              <w:t>Hindy</w:t>
            </w:r>
            <w:proofErr w:type="spellEnd"/>
            <w:r>
              <w:rPr>
                <w:sz w:val="20"/>
              </w:rPr>
              <w:t xml:space="preserve"> </w:t>
            </w:r>
            <w:proofErr w:type="spellStart"/>
            <w:r>
              <w:rPr>
                <w:sz w:val="20"/>
              </w:rPr>
              <w:t>Salomonowicz</w:t>
            </w:r>
            <w:proofErr w:type="spellEnd"/>
            <w:r>
              <w:rPr>
                <w:sz w:val="20"/>
              </w:rPr>
              <w:t xml:space="preserve"> (budynek frontowy z oficynami bocznymi i oficyną poprzeczną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934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A/65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935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Piotrkowska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Oficyny boczne, budynek wolnostojący w podwórzu</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936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Antoniego Jezierskiego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937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Józefa </w:t>
            </w:r>
            <w:proofErr w:type="spellStart"/>
            <w:r>
              <w:rPr>
                <w:sz w:val="20"/>
              </w:rPr>
              <w:t>Zanda</w:t>
            </w:r>
            <w:proofErr w:type="spellEnd"/>
            <w:r>
              <w:rPr>
                <w:sz w:val="20"/>
              </w:rPr>
              <w:t xml:space="preserve">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938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czynszowa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939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Oficyny boczne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940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Rodziny </w:t>
            </w:r>
            <w:proofErr w:type="spellStart"/>
            <w:r>
              <w:rPr>
                <w:sz w:val="20"/>
              </w:rPr>
              <w:t>Zand</w:t>
            </w:r>
            <w:proofErr w:type="spellEnd"/>
            <w:r>
              <w:rPr>
                <w:sz w:val="20"/>
              </w:rPr>
              <w:t xml:space="preserve">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941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Rodziny </w:t>
            </w:r>
            <w:proofErr w:type="spellStart"/>
            <w:r>
              <w:rPr>
                <w:sz w:val="20"/>
              </w:rPr>
              <w:t>Bechtold</w:t>
            </w:r>
            <w:proofErr w:type="spellEnd"/>
            <w:r>
              <w:rPr>
                <w:sz w:val="20"/>
              </w:rPr>
              <w:t xml:space="preserve">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942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943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944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945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i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946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     Więckowskiego 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Bankowy – Siedziba łódzkiego oddziału Banku „Wilhelm </w:t>
            </w:r>
            <w:proofErr w:type="spellStart"/>
            <w:r>
              <w:rPr>
                <w:sz w:val="20"/>
              </w:rPr>
              <w:t>Landau</w:t>
            </w:r>
            <w:proofErr w:type="spellEnd"/>
            <w:r>
              <w:rPr>
                <w:sz w:val="20"/>
              </w:rPr>
              <w:t>” /ob. 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A/66; B/16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947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A/67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948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Piotrkowska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Oficyny boczne i oficyna poprzeczna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949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950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951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północnymi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952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953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Jakuba </w:t>
            </w:r>
            <w:proofErr w:type="spellStart"/>
            <w:r>
              <w:rPr>
                <w:sz w:val="20"/>
              </w:rPr>
              <w:t>Szmulowicza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A/68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954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Piotrkowska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Oficyna poprzeczna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955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oficyny boczne, oficyna poprzeczna)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956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A/198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957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Piotrkowska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Oficyna poprzeczna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958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budynek gospodarczy)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959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Roberta </w:t>
            </w:r>
            <w:proofErr w:type="spellStart"/>
            <w:r>
              <w:rPr>
                <w:sz w:val="20"/>
              </w:rPr>
              <w:t>Weyraucha</w:t>
            </w:r>
            <w:proofErr w:type="spellEnd"/>
            <w:r>
              <w:rPr>
                <w:sz w:val="20"/>
              </w:rPr>
              <w:t xml:space="preserve"> (budynek frontowy z oficynami bocznymi i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960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961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w:t>
            </w:r>
            <w:proofErr w:type="spellStart"/>
            <w:r>
              <w:rPr>
                <w:sz w:val="20"/>
              </w:rPr>
              <w:t>Oszera</w:t>
            </w:r>
            <w:proofErr w:type="spellEnd"/>
            <w:r>
              <w:rPr>
                <w:sz w:val="20"/>
              </w:rPr>
              <w:t xml:space="preserve"> </w:t>
            </w:r>
            <w:proofErr w:type="spellStart"/>
            <w:r>
              <w:rPr>
                <w:sz w:val="20"/>
              </w:rPr>
              <w:t>Kohna</w:t>
            </w:r>
            <w:proofErr w:type="spellEnd"/>
            <w:r>
              <w:rPr>
                <w:sz w:val="20"/>
              </w:rPr>
              <w:t xml:space="preserve"> (</w:t>
            </w:r>
            <w:proofErr w:type="spellStart"/>
            <w:r>
              <w:rPr>
                <w:sz w:val="20"/>
              </w:rPr>
              <w:t>Eisnerów</w:t>
            </w:r>
            <w:proofErr w:type="spellEnd"/>
            <w:r>
              <w:rPr>
                <w:sz w:val="20"/>
              </w:rPr>
              <w:t>)</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962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963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 / Zielona 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(frontowy budynek narożny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964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A/69; B/25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965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Piotrkowska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Oficyny boczne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966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 /Zielona 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A/344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967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Rudolfa Kindlera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968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Oficyna poprzeczna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969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970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Piotrkowska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971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dawnych zakładów Izraela K. Poznańskiego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A/322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972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Piotrkowska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52/ Narutowicza 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Wielkomiejska kamienica czynszowa </w:t>
            </w:r>
            <w:proofErr w:type="spellStart"/>
            <w:r>
              <w:rPr>
                <w:sz w:val="20"/>
              </w:rPr>
              <w:t>Szepsio</w:t>
            </w:r>
            <w:proofErr w:type="spellEnd"/>
            <w:r>
              <w:rPr>
                <w:sz w:val="20"/>
              </w:rPr>
              <w:t xml:space="preserve"> </w:t>
            </w:r>
            <w:proofErr w:type="spellStart"/>
            <w:r>
              <w:rPr>
                <w:sz w:val="20"/>
              </w:rPr>
              <w:t>Eisnera</w:t>
            </w:r>
            <w:proofErr w:type="spellEnd"/>
            <w:r>
              <w:rPr>
                <w:sz w:val="20"/>
              </w:rPr>
              <w:t xml:space="preserve"> (frontowy budynek narożny)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973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Hermana Konstanta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974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Oficyny boczne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975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Franciszka Fischera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A/341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976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977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czynszowa Roberta </w:t>
            </w:r>
            <w:proofErr w:type="spellStart"/>
            <w:r>
              <w:rPr>
                <w:sz w:val="20"/>
              </w:rPr>
              <w:t>Schweikerta</w:t>
            </w:r>
            <w:proofErr w:type="spellEnd"/>
            <w:r>
              <w:rPr>
                <w:sz w:val="20"/>
              </w:rPr>
              <w:t xml:space="preserve"> (budynek frontowy z oficyną północną)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wszczęcie wpisu do rejestru </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978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Dawny dom Gustawa Lorenca, Ryski Bank Handlowy, Warszawski Bank Dyskontowy Sp. </w:t>
            </w:r>
            <w:proofErr w:type="spellStart"/>
            <w:r>
              <w:rPr>
                <w:sz w:val="20"/>
              </w:rPr>
              <w:t>Akc</w:t>
            </w:r>
            <w:proofErr w:type="spellEnd"/>
            <w:r>
              <w:rPr>
                <w:sz w:val="20"/>
              </w:rPr>
              <w:t>. Oddz. W Łodzi (budynek frontowy z oficyną północną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979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Rodziny </w:t>
            </w:r>
            <w:proofErr w:type="spellStart"/>
            <w:r>
              <w:rPr>
                <w:sz w:val="20"/>
              </w:rPr>
              <w:t>Mincbergów</w:t>
            </w:r>
            <w:proofErr w:type="spellEnd"/>
            <w:r>
              <w:rPr>
                <w:sz w:val="20"/>
              </w:rPr>
              <w:t xml:space="preserve">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980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Markusa </w:t>
            </w:r>
            <w:proofErr w:type="spellStart"/>
            <w:r>
              <w:rPr>
                <w:sz w:val="20"/>
              </w:rPr>
              <w:t>Kohna</w:t>
            </w:r>
            <w:proofErr w:type="spellEnd"/>
            <w:r>
              <w:rPr>
                <w:sz w:val="20"/>
              </w:rPr>
              <w:t xml:space="preserve"> (budynek frontowy z oficynami bocznymi, oficyna poprzeczna (budynek fabryczny)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981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A/195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982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983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Piotrkowska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Kamienice: budynek frontowy narożny, budynek frontowy od ul. 6 Sierpnia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984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B/168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985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t>
            </w:r>
            <w:proofErr w:type="spellStart"/>
            <w:r>
              <w:rPr>
                <w:sz w:val="20"/>
              </w:rPr>
              <w:t>Fiszela</w:t>
            </w:r>
            <w:proofErr w:type="spellEnd"/>
            <w:r>
              <w:rPr>
                <w:sz w:val="20"/>
              </w:rPr>
              <w:t xml:space="preserve"> </w:t>
            </w:r>
            <w:proofErr w:type="spellStart"/>
            <w:r>
              <w:rPr>
                <w:sz w:val="20"/>
              </w:rPr>
              <w:t>Herszkowicza</w:t>
            </w:r>
            <w:proofErr w:type="spellEnd"/>
            <w:r>
              <w:rPr>
                <w:sz w:val="20"/>
              </w:rPr>
              <w:t xml:space="preserve">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986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Fryderyka </w:t>
            </w:r>
            <w:proofErr w:type="spellStart"/>
            <w:r>
              <w:rPr>
                <w:sz w:val="20"/>
              </w:rPr>
              <w:t>Eisenbrauna</w:t>
            </w:r>
            <w:proofErr w:type="spellEnd"/>
            <w:r>
              <w:rPr>
                <w:sz w:val="20"/>
              </w:rPr>
              <w:t xml:space="preserve">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987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t>
            </w:r>
            <w:proofErr w:type="spellStart"/>
            <w:r>
              <w:rPr>
                <w:sz w:val="20"/>
              </w:rPr>
              <w:t>Hersza</w:t>
            </w:r>
            <w:proofErr w:type="spellEnd"/>
            <w:r>
              <w:rPr>
                <w:sz w:val="20"/>
              </w:rPr>
              <w:t xml:space="preserve"> </w:t>
            </w:r>
            <w:proofErr w:type="spellStart"/>
            <w:r>
              <w:rPr>
                <w:sz w:val="20"/>
              </w:rPr>
              <w:t>Nuchena</w:t>
            </w:r>
            <w:proofErr w:type="spellEnd"/>
            <w:r>
              <w:rPr>
                <w:sz w:val="20"/>
              </w:rPr>
              <w:t xml:space="preserve"> </w:t>
            </w:r>
            <w:proofErr w:type="spellStart"/>
            <w:r>
              <w:rPr>
                <w:sz w:val="20"/>
              </w:rPr>
              <w:t>Epszteina</w:t>
            </w:r>
            <w:proofErr w:type="spellEnd"/>
            <w:r>
              <w:rPr>
                <w:sz w:val="20"/>
              </w:rPr>
              <w:t xml:space="preserve"> (Budynek frontowy z oficynami bocznymi, oficyna poprzeczna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988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(budynki frontowe, oficyna północna)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989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Juliusza Pfeiffera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990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Hotel Grand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991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74/ Moniuszki 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biurowy Towarzystwa Akcyjnego Zakładów Bawełnianych Ludwika </w:t>
            </w:r>
            <w:proofErr w:type="spellStart"/>
            <w:r>
              <w:rPr>
                <w:sz w:val="20"/>
              </w:rPr>
              <w:t>Geyera</w:t>
            </w:r>
            <w:proofErr w:type="spellEnd"/>
            <w:r>
              <w:rPr>
                <w:sz w:val="20"/>
              </w:rPr>
              <w:t xml:space="preserve"> /ob. Bank Handlowy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992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76/ Moniuszki 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(frontowy budynek narożny z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993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bankowy Maksymiliana </w:t>
            </w:r>
            <w:proofErr w:type="spellStart"/>
            <w:r>
              <w:rPr>
                <w:sz w:val="20"/>
              </w:rPr>
              <w:t>Goldfedera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A/34; B/14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994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A/200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995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Chaima Wolfa Lehmana(budynek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996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oficyna poprzeczna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997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Jakuba </w:t>
            </w:r>
            <w:proofErr w:type="spellStart"/>
            <w:r>
              <w:rPr>
                <w:sz w:val="20"/>
              </w:rPr>
              <w:t>Friszmana</w:t>
            </w:r>
            <w:proofErr w:type="spellEnd"/>
            <w:r>
              <w:rPr>
                <w:sz w:val="20"/>
              </w:rPr>
              <w:t xml:space="preserve">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998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t>
            </w:r>
            <w:proofErr w:type="spellStart"/>
            <w:r>
              <w:rPr>
                <w:sz w:val="20"/>
              </w:rPr>
              <w:t>Manasze</w:t>
            </w:r>
            <w:proofErr w:type="spellEnd"/>
            <w:r>
              <w:rPr>
                <w:sz w:val="20"/>
              </w:rPr>
              <w:t xml:space="preserve"> Bławata i </w:t>
            </w:r>
            <w:proofErr w:type="spellStart"/>
            <w:r>
              <w:rPr>
                <w:sz w:val="20"/>
              </w:rPr>
              <w:t>Hersza</w:t>
            </w:r>
            <w:proofErr w:type="spellEnd"/>
            <w:r>
              <w:rPr>
                <w:sz w:val="20"/>
              </w:rPr>
              <w:t xml:space="preserve"> Machnickiego (budynek frontowy z oficynami bocznymi i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999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1000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1001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Edwarda </w:t>
            </w:r>
            <w:proofErr w:type="spellStart"/>
            <w:r>
              <w:rPr>
                <w:sz w:val="20"/>
              </w:rPr>
              <w:t>Kindermana</w:t>
            </w:r>
            <w:proofErr w:type="spellEnd"/>
            <w:r>
              <w:rPr>
                <w:sz w:val="20"/>
              </w:rPr>
              <w:t xml:space="preserve">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A/282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1002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Jana </w:t>
            </w:r>
            <w:proofErr w:type="spellStart"/>
            <w:r>
              <w:rPr>
                <w:sz w:val="20"/>
              </w:rPr>
              <w:t>Petersilge</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1003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Alojzego </w:t>
            </w:r>
            <w:proofErr w:type="spellStart"/>
            <w:r>
              <w:rPr>
                <w:sz w:val="20"/>
              </w:rPr>
              <w:t>Balle</w:t>
            </w:r>
            <w:proofErr w:type="spellEnd"/>
            <w:r>
              <w:rPr>
                <w:sz w:val="20"/>
              </w:rPr>
              <w:t xml:space="preserve">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1004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1005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1006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Teodora </w:t>
            </w:r>
            <w:proofErr w:type="spellStart"/>
            <w:r>
              <w:rPr>
                <w:sz w:val="20"/>
              </w:rPr>
              <w:t>Steigerta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A/199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1007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Piotrkowska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Oficyna poprzeczna z oficynami bocznymi, budynek gospodarczy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1008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 oficyny boczne, oficyna poprzeczna)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1009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oficyny boczne, oficyna poprzeczna)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1010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Walentego Kopczyńskiego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1011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 dawna siedziba „Siemensa”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1011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handlowy Emila </w:t>
            </w:r>
            <w:proofErr w:type="spellStart"/>
            <w:r>
              <w:rPr>
                <w:sz w:val="20"/>
              </w:rPr>
              <w:t>Schmechela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A/208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1013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w:t>
            </w:r>
            <w:proofErr w:type="spellStart"/>
            <w:r>
              <w:rPr>
                <w:sz w:val="20"/>
              </w:rPr>
              <w:t>Szai</w:t>
            </w:r>
            <w:proofErr w:type="spellEnd"/>
            <w:r>
              <w:rPr>
                <w:sz w:val="20"/>
              </w:rPr>
              <w:t xml:space="preserve"> </w:t>
            </w:r>
            <w:proofErr w:type="spellStart"/>
            <w:r>
              <w:rPr>
                <w:sz w:val="20"/>
              </w:rPr>
              <w:t>Goldbluma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1014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Zgromadzenia Majstrów Tkackich tzw. </w:t>
            </w:r>
            <w:proofErr w:type="spellStart"/>
            <w:r>
              <w:rPr>
                <w:sz w:val="20"/>
              </w:rPr>
              <w:t>Masterhaus</w:t>
            </w:r>
            <w:proofErr w:type="spellEnd"/>
            <w:r>
              <w:rPr>
                <w:sz w:val="20"/>
              </w:rPr>
              <w:t xml:space="preserve"> (frontowy budynek narożny)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1015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Handlowy Hugo </w:t>
            </w:r>
            <w:proofErr w:type="spellStart"/>
            <w:r>
              <w:rPr>
                <w:sz w:val="20"/>
              </w:rPr>
              <w:t>Schmechela</w:t>
            </w:r>
            <w:proofErr w:type="spellEnd"/>
            <w:r>
              <w:rPr>
                <w:sz w:val="20"/>
              </w:rPr>
              <w:t xml:space="preserve"> i </w:t>
            </w:r>
            <w:r>
              <w:rPr>
                <w:sz w:val="20"/>
              </w:rPr>
              <w:lastRenderedPageBreak/>
              <w:t>Juliana Rosnera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A/26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1016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Jakuba Hofmana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A/335/1-4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1017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Towarzystwa Akcyjnego Wyrobów Wełnianych Juliusza </w:t>
            </w:r>
            <w:proofErr w:type="spellStart"/>
            <w:r>
              <w:rPr>
                <w:sz w:val="20"/>
              </w:rPr>
              <w:t>Heinzla</w:t>
            </w:r>
            <w:proofErr w:type="spellEnd"/>
            <w:r>
              <w:rPr>
                <w:sz w:val="20"/>
              </w:rPr>
              <w:t xml:space="preserve">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1018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102a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1019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104/104a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Pałac Juliusza </w:t>
            </w:r>
            <w:proofErr w:type="spellStart"/>
            <w:r>
              <w:rPr>
                <w:sz w:val="20"/>
              </w:rPr>
              <w:t>Heinzla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1020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104/104a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1021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Juliusza </w:t>
            </w:r>
            <w:proofErr w:type="spellStart"/>
            <w:r>
              <w:rPr>
                <w:sz w:val="20"/>
              </w:rPr>
              <w:t>Heinzla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A/365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1022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Salomona </w:t>
            </w:r>
            <w:proofErr w:type="spellStart"/>
            <w:r>
              <w:rPr>
                <w:sz w:val="20"/>
              </w:rPr>
              <w:t>Bhariera</w:t>
            </w:r>
            <w:proofErr w:type="spellEnd"/>
            <w:r>
              <w:rPr>
                <w:sz w:val="20"/>
              </w:rPr>
              <w:t xml:space="preserve"> (</w:t>
            </w:r>
            <w:proofErr w:type="spellStart"/>
            <w:r>
              <w:rPr>
                <w:sz w:val="20"/>
              </w:rPr>
              <w:t>Chariera</w:t>
            </w:r>
            <w:proofErr w:type="spellEnd"/>
            <w:r>
              <w:rPr>
                <w:sz w:val="20"/>
              </w:rPr>
              <w:t>) (budynek frontowy  z oficynami bocznymi, dawna wozownia)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1023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Ferdynanda </w:t>
            </w:r>
            <w:proofErr w:type="spellStart"/>
            <w:r>
              <w:rPr>
                <w:sz w:val="20"/>
              </w:rPr>
              <w:t>Ende</w:t>
            </w:r>
            <w:proofErr w:type="spellEnd"/>
            <w:r>
              <w:rPr>
                <w:sz w:val="20"/>
              </w:rPr>
              <w:t xml:space="preserve">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1024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1025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t>
            </w:r>
            <w:proofErr w:type="spellStart"/>
            <w:r>
              <w:rPr>
                <w:sz w:val="20"/>
              </w:rPr>
              <w:t>Leizera</w:t>
            </w:r>
            <w:proofErr w:type="spellEnd"/>
            <w:r>
              <w:rPr>
                <w:sz w:val="20"/>
              </w:rPr>
              <w:t>-Dawida i Zofii Rosenthal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A/356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1026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budynek przy pn. granicy działki)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A/365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1027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Wielkomiejska kamienica Janasza Warszawskiego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A/368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1028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Piotrkowska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Oficyny mieszkalne (wschodnia z północną)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1029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handlowy (magazyn) w podwórzu</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1030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Piotrkowska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1031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Juliusza Szulca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1032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(w podwórzu)</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1033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1034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Pawła </w:t>
            </w:r>
            <w:proofErr w:type="spellStart"/>
            <w:r>
              <w:rPr>
                <w:sz w:val="20"/>
              </w:rPr>
              <w:t>Ramischa</w:t>
            </w:r>
            <w:proofErr w:type="spellEnd"/>
            <w:r>
              <w:rPr>
                <w:sz w:val="20"/>
              </w:rPr>
              <w:t xml:space="preserve"> (budynek frontowy z oficynami bocznymi i oficyną poprzeczną, budynek mieszkalny przylegający do oficyny poprzecznej)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1035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Wilhelma </w:t>
            </w:r>
            <w:proofErr w:type="spellStart"/>
            <w:r>
              <w:rPr>
                <w:sz w:val="20"/>
              </w:rPr>
              <w:t>Tugemana</w:t>
            </w:r>
            <w:proofErr w:type="spellEnd"/>
            <w:r>
              <w:rPr>
                <w:sz w:val="20"/>
              </w:rPr>
              <w:t xml:space="preserve">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1036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Jakuba </w:t>
            </w:r>
            <w:proofErr w:type="spellStart"/>
            <w:r>
              <w:rPr>
                <w:sz w:val="20"/>
              </w:rPr>
              <w:t>Wojdysławskiego</w:t>
            </w:r>
            <w:proofErr w:type="spellEnd"/>
            <w:r>
              <w:rPr>
                <w:sz w:val="20"/>
              </w:rPr>
              <w:t xml:space="preserve">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1037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Engelberta </w:t>
            </w:r>
            <w:proofErr w:type="spellStart"/>
            <w:r>
              <w:rPr>
                <w:sz w:val="20"/>
              </w:rPr>
              <w:t>Tischera</w:t>
            </w:r>
            <w:proofErr w:type="spellEnd"/>
            <w:r>
              <w:rPr>
                <w:sz w:val="20"/>
              </w:rPr>
              <w:t xml:space="preserve"> (budynek frontowy narożny)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1038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Edwarda </w:t>
            </w:r>
            <w:proofErr w:type="spellStart"/>
            <w:r>
              <w:rPr>
                <w:sz w:val="20"/>
              </w:rPr>
              <w:t>Heimana</w:t>
            </w:r>
            <w:proofErr w:type="spellEnd"/>
            <w:r>
              <w:rPr>
                <w:sz w:val="20"/>
              </w:rPr>
              <w:t xml:space="preserve">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1039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126/ </w:t>
            </w:r>
            <w:proofErr w:type="spellStart"/>
            <w:r>
              <w:rPr>
                <w:sz w:val="20"/>
              </w:rPr>
              <w:t>Nawrot</w:t>
            </w:r>
            <w:proofErr w:type="spellEnd"/>
            <w:r>
              <w:rPr>
                <w:sz w:val="20"/>
              </w:rPr>
              <w:t xml:space="preserve"> 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(frontowy budynek narożny)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1040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małżonków </w:t>
            </w:r>
            <w:proofErr w:type="spellStart"/>
            <w:r>
              <w:rPr>
                <w:sz w:val="20"/>
              </w:rPr>
              <w:t>Schichtów</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1041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Adolfa </w:t>
            </w:r>
            <w:proofErr w:type="spellStart"/>
            <w:r>
              <w:rPr>
                <w:sz w:val="20"/>
              </w:rPr>
              <w:t>Gotfrieda</w:t>
            </w:r>
            <w:proofErr w:type="spellEnd"/>
            <w:r>
              <w:rPr>
                <w:sz w:val="20"/>
              </w:rPr>
              <w:t xml:space="preserve"> Krygiera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1042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oficyny boczne)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1043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1044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 z oficyną północną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1045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Karola </w:t>
            </w:r>
            <w:proofErr w:type="spellStart"/>
            <w:r>
              <w:rPr>
                <w:sz w:val="20"/>
              </w:rPr>
              <w:t>Eiserta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A/374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1046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Oficyna północna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1047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Braci </w:t>
            </w:r>
            <w:proofErr w:type="spellStart"/>
            <w:r>
              <w:rPr>
                <w:sz w:val="20"/>
              </w:rPr>
              <w:t>Schmider</w:t>
            </w:r>
            <w:proofErr w:type="spellEnd"/>
            <w:r>
              <w:rPr>
                <w:sz w:val="20"/>
              </w:rPr>
              <w:t xml:space="preserve">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wszczęcie wpisu do rejestru </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1048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137/139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Pałac Juliusza Roberta </w:t>
            </w:r>
            <w:proofErr w:type="spellStart"/>
            <w:r>
              <w:rPr>
                <w:sz w:val="20"/>
              </w:rPr>
              <w:t>Kindermanna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A/50; B/17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1049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138/140 /</w:t>
            </w:r>
          </w:p>
          <w:p w:rsidR="007A3F52" w:rsidRDefault="007E7E9E">
            <w:r>
              <w:rPr>
                <w:sz w:val="20"/>
              </w:rPr>
              <w:t xml:space="preserve"> Roosevelta 6/12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Franciszek </w:t>
            </w:r>
            <w:proofErr w:type="spellStart"/>
            <w:r>
              <w:rPr>
                <w:sz w:val="20"/>
              </w:rPr>
              <w:t>Ramisch</w:t>
            </w:r>
            <w:proofErr w:type="spellEnd"/>
            <w:r>
              <w:rPr>
                <w:sz w:val="20"/>
              </w:rPr>
              <w:t xml:space="preserve"> Fabryka Wyrobów Bawełnianych. (Spółka Akcyjna od 1924 r.) (tkalnia, przędzalnia, budynek biurowy, maszynownia, ślusarnia i stolarnia, ogrodzenie z portiernią)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1050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1051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firmy „</w:t>
            </w:r>
            <w:proofErr w:type="spellStart"/>
            <w:r>
              <w:rPr>
                <w:sz w:val="20"/>
              </w:rPr>
              <w:t>Krusche</w:t>
            </w:r>
            <w:proofErr w:type="spellEnd"/>
            <w:r>
              <w:rPr>
                <w:sz w:val="20"/>
              </w:rPr>
              <w:t xml:space="preserve"> i </w:t>
            </w:r>
            <w:proofErr w:type="spellStart"/>
            <w:r>
              <w:rPr>
                <w:sz w:val="20"/>
              </w:rPr>
              <w:t>Ender</w:t>
            </w:r>
            <w:proofErr w:type="spellEnd"/>
            <w:r>
              <w:rPr>
                <w:sz w:val="20"/>
              </w:rPr>
              <w:t>”</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A/349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1052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Piotrkowska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Oficyna mieszkalna (południowa)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1053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Edwarda </w:t>
            </w:r>
            <w:proofErr w:type="spellStart"/>
            <w:r>
              <w:rPr>
                <w:sz w:val="20"/>
              </w:rPr>
              <w:t>Ramischa</w:t>
            </w:r>
            <w:proofErr w:type="spellEnd"/>
            <w:r>
              <w:rPr>
                <w:sz w:val="20"/>
              </w:rPr>
              <w:t xml:space="preserve"> (frontowy budynek narożny)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1054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t>
            </w:r>
            <w:proofErr w:type="spellStart"/>
            <w:r>
              <w:rPr>
                <w:sz w:val="20"/>
              </w:rPr>
              <w:t>Lejbusia</w:t>
            </w:r>
            <w:proofErr w:type="spellEnd"/>
            <w:r>
              <w:rPr>
                <w:sz w:val="20"/>
              </w:rPr>
              <w:t xml:space="preserve"> Lewka Jakubowicza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1055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1056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Roberta </w:t>
            </w:r>
            <w:proofErr w:type="spellStart"/>
            <w:r>
              <w:rPr>
                <w:sz w:val="20"/>
              </w:rPr>
              <w:t>Schweikerta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A/351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1057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1058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Pałac Gustawa Adolfa </w:t>
            </w:r>
            <w:proofErr w:type="spellStart"/>
            <w:r>
              <w:rPr>
                <w:sz w:val="20"/>
              </w:rPr>
              <w:t>Kindermanna</w:t>
            </w:r>
            <w:proofErr w:type="spellEnd"/>
            <w:r>
              <w:rPr>
                <w:sz w:val="20"/>
              </w:rPr>
              <w:t xml:space="preserve"> /ob. Prokuratura Apelacyjna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A/51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1059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1060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Floriana </w:t>
            </w:r>
            <w:proofErr w:type="spellStart"/>
            <w:r>
              <w:rPr>
                <w:sz w:val="20"/>
              </w:rPr>
              <w:t>Jarischa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A/75; B/30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1061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1062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Przyfabryczny dom mieszkalny Adolfa </w:t>
            </w:r>
            <w:proofErr w:type="spellStart"/>
            <w:r>
              <w:rPr>
                <w:sz w:val="20"/>
              </w:rPr>
              <w:t>Daube</w:t>
            </w:r>
            <w:proofErr w:type="spellEnd"/>
            <w:r>
              <w:rPr>
                <w:sz w:val="20"/>
              </w:rPr>
              <w:t xml:space="preserve">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1063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Otto Iwana Szulca następnie Braci </w:t>
            </w:r>
            <w:proofErr w:type="spellStart"/>
            <w:r>
              <w:rPr>
                <w:sz w:val="20"/>
              </w:rPr>
              <w:t>Zajbert</w:t>
            </w:r>
            <w:proofErr w:type="spellEnd"/>
            <w:r>
              <w:rPr>
                <w:sz w:val="20"/>
              </w:rPr>
              <w:t xml:space="preserve"> (budynek frontowy z oficynami bocznymi i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1064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Pałac Ewalda Kerna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1065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Leopolda Kruche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A/350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1066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Marii </w:t>
            </w:r>
            <w:proofErr w:type="spellStart"/>
            <w:r>
              <w:rPr>
                <w:sz w:val="20"/>
              </w:rPr>
              <w:t>Seeliger</w:t>
            </w:r>
            <w:proofErr w:type="spellEnd"/>
            <w:r>
              <w:rPr>
                <w:sz w:val="20"/>
              </w:rPr>
              <w:t xml:space="preserve">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1067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1068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Wilhelma Kerna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1069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Józefa </w:t>
            </w:r>
            <w:proofErr w:type="spellStart"/>
            <w:r>
              <w:rPr>
                <w:sz w:val="20"/>
              </w:rPr>
              <w:t>Lajzera</w:t>
            </w:r>
            <w:proofErr w:type="spellEnd"/>
            <w:r>
              <w:rPr>
                <w:sz w:val="20"/>
              </w:rPr>
              <w:t xml:space="preserve"> Lehmana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1070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Ludwika Albrechta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1071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1072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t>
            </w:r>
            <w:proofErr w:type="spellStart"/>
            <w:r>
              <w:rPr>
                <w:sz w:val="20"/>
              </w:rPr>
              <w:t>Rachmila</w:t>
            </w:r>
            <w:proofErr w:type="spellEnd"/>
            <w:r>
              <w:rPr>
                <w:sz w:val="20"/>
              </w:rPr>
              <w:t xml:space="preserve"> Bronowskiego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1073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203/205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Tomaszowskiej Fabryki Sztucznego Jedwabiu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1074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203/205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biurowy (w podwórzu) /ob. Kino Charlie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1075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1076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Rudolfa </w:t>
            </w:r>
            <w:proofErr w:type="spellStart"/>
            <w:r>
              <w:rPr>
                <w:sz w:val="20"/>
              </w:rPr>
              <w:t>Heidricha</w:t>
            </w:r>
            <w:proofErr w:type="spellEnd"/>
            <w:r>
              <w:rPr>
                <w:sz w:val="20"/>
              </w:rPr>
              <w:t xml:space="preserve"> (budynek </w:t>
            </w:r>
            <w:r>
              <w:rPr>
                <w:sz w:val="20"/>
              </w:rPr>
              <w:lastRenderedPageBreak/>
              <w:t xml:space="preserve">frontowy z oficyną północną)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1077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Icka </w:t>
            </w:r>
            <w:proofErr w:type="spellStart"/>
            <w:r>
              <w:rPr>
                <w:sz w:val="20"/>
              </w:rPr>
              <w:t>Grossleita</w:t>
            </w:r>
            <w:proofErr w:type="spellEnd"/>
            <w:r>
              <w:rPr>
                <w:sz w:val="20"/>
              </w:rPr>
              <w:t xml:space="preserve"> (budynek frontowy z oficynami bocznymi i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1078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212/214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oficyną północną)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1079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Adolfa </w:t>
            </w:r>
            <w:proofErr w:type="spellStart"/>
            <w:r>
              <w:rPr>
                <w:sz w:val="20"/>
              </w:rPr>
              <w:t>Gehliga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1080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A/79, A/92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1081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217 (Kościuszki 132)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Maszyn i Odlewnia Żeliwa Józef John, Spółka Akcyjna (ogrodzenie z bramą, kantor, skład, </w:t>
            </w:r>
            <w:proofErr w:type="spellStart"/>
            <w:r>
              <w:rPr>
                <w:sz w:val="20"/>
              </w:rPr>
              <w:t>obrabialnia</w:t>
            </w:r>
            <w:proofErr w:type="spellEnd"/>
            <w:r>
              <w:rPr>
                <w:sz w:val="20"/>
              </w:rPr>
              <w:t>, ślusarnia, skład przy ślusarni, kotłownia, maszynownia, warsztaty, montownia, fragment odlewni, tokarnia, magazyn farb, magazyn, stajnia, kantor obok magazynu)</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1082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219/221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rezydencjalny z oficyną Józefa Johna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A/80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1083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 oficyna północna i oficyna wschodnia)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1084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mieszkalny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1085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224/226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1086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225/ Radwańska 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Schmidtów</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A/321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1087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1088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230/232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biurowy Związku Zawodowego Pracowników Budowlanych</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1089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1090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234/236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Pałac Augusta </w:t>
            </w:r>
            <w:proofErr w:type="spellStart"/>
            <w:r>
              <w:rPr>
                <w:sz w:val="20"/>
              </w:rPr>
              <w:t>Härtiga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A/194; B/41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1091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1092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242/250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Towarzystwa Akcyjnego Wyrobów Bawełnianych i Wełnianych Markusa </w:t>
            </w:r>
            <w:proofErr w:type="spellStart"/>
            <w:r>
              <w:rPr>
                <w:sz w:val="20"/>
              </w:rPr>
              <w:t>Silbersteina</w:t>
            </w:r>
            <w:proofErr w:type="spellEnd"/>
            <w:r>
              <w:rPr>
                <w:sz w:val="20"/>
              </w:rPr>
              <w:t xml:space="preserve"> (z budynkiem administracyjnym)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A/46, A/148-otoczenie zabytkowego zespołu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1093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w:t>
            </w:r>
            <w:proofErr w:type="spellStart"/>
            <w:r>
              <w:rPr>
                <w:sz w:val="20"/>
              </w:rPr>
              <w:t>Gotlieba</w:t>
            </w:r>
            <w:proofErr w:type="spellEnd"/>
            <w:r>
              <w:rPr>
                <w:sz w:val="20"/>
              </w:rPr>
              <w:t xml:space="preserve"> Beera (Baera)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A/134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1094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1095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252/256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rezydencjonalny Karola Königa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A/318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1096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w podwórzu)</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1097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1098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258/260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Henryka </w:t>
            </w:r>
            <w:proofErr w:type="spellStart"/>
            <w:r>
              <w:rPr>
                <w:sz w:val="20"/>
              </w:rPr>
              <w:t>Birnbauma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A/339/1-3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1099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Piotrkowska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1100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Piotrkowska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1101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pałacowo-parkowy Emmy i Roberta </w:t>
            </w:r>
            <w:proofErr w:type="spellStart"/>
            <w:r>
              <w:rPr>
                <w:sz w:val="20"/>
              </w:rPr>
              <w:t>Schweikertów</w:t>
            </w:r>
            <w:proofErr w:type="spellEnd"/>
            <w:r>
              <w:rPr>
                <w:sz w:val="20"/>
              </w:rPr>
              <w:t xml:space="preserve"> /ob. Fundacja Studiów Europejskich – Instytut Europejski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A/310/1-6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1102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1103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Bazylika archikatedralna pw. św. Stanisława Kostki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A/112; A/290; B/13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1104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Rezydencja Karola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A/81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1105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Piotrkowska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Zabudowania gospodarcze przy dawnej rezydencji Karola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1106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(w podwórzu)</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1107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1108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Pałac Adolfa </w:t>
            </w:r>
            <w:proofErr w:type="spellStart"/>
            <w:r>
              <w:rPr>
                <w:sz w:val="20"/>
              </w:rPr>
              <w:t>Steinerta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1109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272 a, 272b</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Pałac Karola i Emila </w:t>
            </w:r>
            <w:proofErr w:type="spellStart"/>
            <w:r>
              <w:rPr>
                <w:sz w:val="20"/>
              </w:rPr>
              <w:t>Steinertów</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A/284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1110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Józefa i Karoliny </w:t>
            </w:r>
            <w:proofErr w:type="spellStart"/>
            <w:r>
              <w:rPr>
                <w:sz w:val="20"/>
              </w:rPr>
              <w:t>Majzner</w:t>
            </w:r>
            <w:proofErr w:type="spellEnd"/>
            <w:r>
              <w:rPr>
                <w:sz w:val="20"/>
              </w:rPr>
              <w:t xml:space="preserve">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1111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w:t>
            </w:r>
            <w:proofErr w:type="spellStart"/>
            <w:r>
              <w:rPr>
                <w:sz w:val="20"/>
              </w:rPr>
              <w:t>Steinertów</w:t>
            </w:r>
            <w:proofErr w:type="spellEnd"/>
            <w:r>
              <w:rPr>
                <w:sz w:val="20"/>
              </w:rPr>
              <w:t xml:space="preserve"> (budynek frontowy i budynek w podwórzu)</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1112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Stowarzyszenia „Betania”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1113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Karola </w:t>
            </w:r>
            <w:proofErr w:type="spellStart"/>
            <w:r>
              <w:rPr>
                <w:sz w:val="20"/>
              </w:rPr>
              <w:t>Steinerta</w:t>
            </w:r>
            <w:proofErr w:type="spellEnd"/>
            <w:r>
              <w:rPr>
                <w:sz w:val="20"/>
              </w:rPr>
              <w:t xml:space="preserve"> (przędzalnia, kotłownia, tkalnia z draparnią i snowalnią)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1114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Reinholda </w:t>
            </w:r>
            <w:proofErr w:type="spellStart"/>
            <w:r>
              <w:rPr>
                <w:sz w:val="20"/>
              </w:rPr>
              <w:t>Wimmera</w:t>
            </w:r>
            <w:proofErr w:type="spellEnd"/>
            <w:r>
              <w:rPr>
                <w:sz w:val="20"/>
              </w:rPr>
              <w:t xml:space="preserve">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1115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1116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278 / (Milionowa 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Koronek Gustawa </w:t>
            </w:r>
            <w:proofErr w:type="spellStart"/>
            <w:r>
              <w:rPr>
                <w:sz w:val="20"/>
              </w:rPr>
              <w:t>Geyera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1117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279/283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Kościół ewangelicko-augsburski pw. św. Mateusza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A/115; B/20, A/320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1118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Gustawa </w:t>
            </w:r>
            <w:proofErr w:type="spellStart"/>
            <w:r>
              <w:rPr>
                <w:sz w:val="20"/>
              </w:rPr>
              <w:t>Geyera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A/82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1119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280a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Dawna elektrownia w zespole fabrycznym Ludwika </w:t>
            </w:r>
            <w:proofErr w:type="spellStart"/>
            <w:r>
              <w:rPr>
                <w:sz w:val="20"/>
              </w:rPr>
              <w:t>Geyera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A/80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1120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282, 282a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Towarzystwa Akcyjnego Manufaktur Bawełnianych Ludwika </w:t>
            </w:r>
            <w:proofErr w:type="spellStart"/>
            <w:r>
              <w:rPr>
                <w:sz w:val="20"/>
              </w:rPr>
              <w:t>Geyera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 A/136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1121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Park Ludwika </w:t>
            </w:r>
            <w:proofErr w:type="spellStart"/>
            <w:r>
              <w:rPr>
                <w:sz w:val="20"/>
              </w:rPr>
              <w:t>Geyera</w:t>
            </w:r>
            <w:proofErr w:type="spellEnd"/>
            <w:r>
              <w:rPr>
                <w:sz w:val="20"/>
              </w:rPr>
              <w:t xml:space="preserve"> /ob. Park im. Wł.  Reymonta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A/327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1122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Ludwika </w:t>
            </w:r>
            <w:proofErr w:type="spellStart"/>
            <w:r>
              <w:rPr>
                <w:sz w:val="20"/>
              </w:rPr>
              <w:t>Geyera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1123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Dawny pałac Ludwika </w:t>
            </w:r>
            <w:proofErr w:type="spellStart"/>
            <w:r>
              <w:rPr>
                <w:sz w:val="20"/>
              </w:rPr>
              <w:t>Geyera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1124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1125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1126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293, 293/305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Towarzystwa Akcyjnego Wyrobów Bawełnianych Ludwika </w:t>
            </w:r>
            <w:proofErr w:type="spellStart"/>
            <w:r>
              <w:rPr>
                <w:sz w:val="20"/>
              </w:rPr>
              <w:t>Geyera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1127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293, 293/305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biurowy z zespołu fabrycznego Ludwika </w:t>
            </w:r>
            <w:proofErr w:type="spellStart"/>
            <w:r>
              <w:rPr>
                <w:sz w:val="20"/>
              </w:rPr>
              <w:t>Geyera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1128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293, 293/305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składu i kantoru z zespołu fabrycznego Ludwika </w:t>
            </w:r>
            <w:proofErr w:type="spellStart"/>
            <w:r>
              <w:rPr>
                <w:sz w:val="20"/>
              </w:rPr>
              <w:t>Geyera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1129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Piotrkowska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293, 293/305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apretury z zespołu fabrycznego Ludwika </w:t>
            </w:r>
            <w:proofErr w:type="spellStart"/>
            <w:r>
              <w:rPr>
                <w:sz w:val="20"/>
              </w:rPr>
              <w:t>Geyera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1130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Piotrkowska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293, 293/305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stołówki i magazynu z zespołu fabrycznego Ludwika </w:t>
            </w:r>
            <w:proofErr w:type="spellStart"/>
            <w:r>
              <w:rPr>
                <w:sz w:val="20"/>
              </w:rPr>
              <w:t>Geyera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1131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Piotrkowska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293, 293/305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suszarni z zespołu fabrycznego Ludwika </w:t>
            </w:r>
            <w:proofErr w:type="spellStart"/>
            <w:r>
              <w:rPr>
                <w:sz w:val="20"/>
              </w:rPr>
              <w:t>Geyera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1132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Piotrkowska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293, 293/305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maszynowni II z zespołu fabrycznego Ludwika </w:t>
            </w:r>
            <w:proofErr w:type="spellStart"/>
            <w:r>
              <w:rPr>
                <w:sz w:val="20"/>
              </w:rPr>
              <w:t>Geyera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1133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293, 293/305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maszynowni I z zespołu fabrycznego Ludwika </w:t>
            </w:r>
            <w:proofErr w:type="spellStart"/>
            <w:r>
              <w:rPr>
                <w:sz w:val="20"/>
              </w:rPr>
              <w:t>Geyera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1134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Piotrkowska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293, 293/305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kotłowni z zespołu fabrycznego Ludwika </w:t>
            </w:r>
            <w:proofErr w:type="spellStart"/>
            <w:r>
              <w:rPr>
                <w:sz w:val="20"/>
              </w:rPr>
              <w:t>Geyera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1135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293, 293/305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przygotowalni z zespołu fabrycznego Ludwika </w:t>
            </w:r>
            <w:proofErr w:type="spellStart"/>
            <w:r>
              <w:rPr>
                <w:sz w:val="20"/>
              </w:rPr>
              <w:t>Geyera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1136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293, 293/305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Skład towarów gotowych z zespołu fabrycznego Ludwika </w:t>
            </w:r>
            <w:proofErr w:type="spellStart"/>
            <w:r>
              <w:rPr>
                <w:sz w:val="20"/>
              </w:rPr>
              <w:t>Geyera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1137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293, 293/305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Skład z kantorem z zespołu fabrycznego Ludwika </w:t>
            </w:r>
            <w:proofErr w:type="spellStart"/>
            <w:r>
              <w:rPr>
                <w:sz w:val="20"/>
              </w:rPr>
              <w:t>Geyera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1138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293, 293/305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Skład, garaż z zespołu fabrycznego Ludwika </w:t>
            </w:r>
            <w:proofErr w:type="spellStart"/>
            <w:r>
              <w:rPr>
                <w:sz w:val="20"/>
              </w:rPr>
              <w:t>Geyera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A/75 </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1139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293, 293/305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stajni i stolarni z zespołu fabrycznego Ludwika </w:t>
            </w:r>
            <w:proofErr w:type="spellStart"/>
            <w:r>
              <w:rPr>
                <w:sz w:val="20"/>
              </w:rPr>
              <w:t>Geyera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1140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Piotrkowska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293, 293/305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drukarni i apretury z zespołu fabrycznego Ludwika </w:t>
            </w:r>
            <w:proofErr w:type="spellStart"/>
            <w:r>
              <w:rPr>
                <w:sz w:val="20"/>
              </w:rPr>
              <w:t>Geyera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1141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293, 293/305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Ogrodzenie frontowe z dwiema bramami </w:t>
            </w:r>
            <w:r>
              <w:rPr>
                <w:sz w:val="20"/>
              </w:rPr>
              <w:lastRenderedPageBreak/>
              <w:t xml:space="preserve">wjazdowymi w zespole fabrycznym Ludwika </w:t>
            </w:r>
            <w:proofErr w:type="spellStart"/>
            <w:r>
              <w:rPr>
                <w:sz w:val="20"/>
              </w:rPr>
              <w:t>Geyera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A/75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1142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(frontowy budynek narożny z oficyną północną)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1143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1144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tkacza Karola </w:t>
            </w:r>
            <w:proofErr w:type="spellStart"/>
            <w:r>
              <w:rPr>
                <w:sz w:val="20"/>
              </w:rPr>
              <w:t>Obermana</w:t>
            </w:r>
            <w:proofErr w:type="spellEnd"/>
            <w:r>
              <w:rPr>
                <w:sz w:val="20"/>
              </w:rPr>
              <w:t xml:space="preserve">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1145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1146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Hala Targowa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1147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Piramowicza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1148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Piramowicza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1149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Piramowicza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1150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Piramowicza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dawnego Gimnazjum Żeńskiego Towarzystwa Żydowskich Szkół Średnich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1151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Piramowicza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1152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Piramowicza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1153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Piramowicza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1154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Piramowicza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1155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Piramowicza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1156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Piramowicza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Ochronka dla sierot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1157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Piramowicza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Cerkiew prawosławna pw. św. Olgi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A/277, A/313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1158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Piramowicza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w:t>
            </w:r>
            <w:proofErr w:type="spellStart"/>
            <w:r>
              <w:rPr>
                <w:sz w:val="20"/>
              </w:rPr>
              <w:t>Rachmila</w:t>
            </w:r>
            <w:proofErr w:type="spellEnd"/>
            <w:r>
              <w:rPr>
                <w:sz w:val="20"/>
              </w:rPr>
              <w:t xml:space="preserve"> </w:t>
            </w:r>
            <w:proofErr w:type="spellStart"/>
            <w:r>
              <w:rPr>
                <w:sz w:val="20"/>
              </w:rPr>
              <w:t>Lipszitza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A/348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1159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Plater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dla nauczycieli z zespołu Szkoły Powszechnej (Staszica 1/3)</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1160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Plonowa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1161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Podchorążych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Rzymskokatolicki kościół parafialny pw. św. Jana Chrzciciela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1162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Podmiejska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nauczycieli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1163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Podmiejska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nauczycieli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1164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Podmiejska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 Słowackiego 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Szkoły Powszechnej ob. VI LO i Szkoła Podstawowa nr 83; Dom dla nauczycieli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1165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Podrzeczna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1166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Podrzeczna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6/8/10/12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mieszkalny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1167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Podrzeczna</w:t>
            </w:r>
            <w:proofErr w:type="spellEnd"/>
            <w:r>
              <w:rPr>
                <w:sz w:val="20"/>
              </w:rPr>
              <w:t xml:space="preserve">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1168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Podrzeczna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1169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Pogodna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wielorodzinny z zespołu Kolonii Urzędników Skarbowych</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1170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Pogonowskiego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1171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Pogonowskiego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(frontowy budynek narożny)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1172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Pogonowskiego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1173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Pogonowskiego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1174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Pogonowskiego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1175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Pogonowskiego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35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1176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Pogonowskiego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w:t>
            </w:r>
            <w:r>
              <w:rPr>
                <w:sz w:val="20"/>
              </w:rPr>
              <w:lastRenderedPageBreak/>
              <w:t>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1177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Pogonowskiego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1178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Pogonowskiego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1179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Pogonowskiego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61/63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1180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Pogonowskiego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1181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Pogonowskiego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1182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Pogonowskiego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1183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Pogonowskiego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1184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Pogonowskiego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1185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Pogonowskiego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1186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Pogonowskiego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przemysłowy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1187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Pogonowskiego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Oficyna mieszkalna (północna), ogrodzenie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1188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Pogonowskiego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Oficyna mieszkalna (północna)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1189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Politechniki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22/24, 30a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oficyny wraz ze stajnią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1190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Polna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kotłowni i zmiękczalni wody Zakładów Przemysłu Jedwabniczego Generała Walerego Wróblewskiego dawniej Zakładów Włókienniczych Karola T. </w:t>
            </w:r>
            <w:proofErr w:type="spellStart"/>
            <w:r>
              <w:rPr>
                <w:sz w:val="20"/>
              </w:rPr>
              <w:t>Bühle</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1191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Polskiej Organizacji Wojskowej</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mieszkalny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1192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Polskiej Organizacji Wojskowej</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17/Jaracza 43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Izraela </w:t>
            </w:r>
            <w:proofErr w:type="spellStart"/>
            <w:r>
              <w:rPr>
                <w:sz w:val="20"/>
              </w:rPr>
              <w:t>Olszera</w:t>
            </w:r>
            <w:proofErr w:type="spellEnd"/>
            <w:r>
              <w:rPr>
                <w:sz w:val="20"/>
              </w:rPr>
              <w:t xml:space="preserve"> (budynek frontowy narożny z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1193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Polskiej Organizacji Wojskowej</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1194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Polskiej Organizacji Wojskowej</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1195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Polskiej Organizacji Wojskowej</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Gustawa </w:t>
            </w:r>
            <w:proofErr w:type="spellStart"/>
            <w:r>
              <w:rPr>
                <w:sz w:val="20"/>
              </w:rPr>
              <w:t>Schreera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1196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Polskiej Organizacji Wojskowej</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Leonida i Zofii </w:t>
            </w:r>
            <w:proofErr w:type="spellStart"/>
            <w:r>
              <w:rPr>
                <w:sz w:val="20"/>
              </w:rPr>
              <w:t>Karłow</w:t>
            </w:r>
            <w:proofErr w:type="spellEnd"/>
            <w:r>
              <w:rPr>
                <w:sz w:val="20"/>
              </w:rPr>
              <w:t xml:space="preserve"> (budynek frontowy z oficyną południową) / ob. </w:t>
            </w:r>
            <w:proofErr w:type="spellStart"/>
            <w:r>
              <w:rPr>
                <w:sz w:val="20"/>
              </w:rPr>
              <w:t>Pulsmed</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1197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Polskiej Organizacji Wojskowej</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1198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Polskiej Organizacji Wojskowej</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Abrama Lubińskiego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1199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Polskiej Organizacji Wojskowej</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(frontowy budynek narożny)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1200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1201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czynszowa (budynek frontowy z oficynami bocznymi i oficyną poprzeczną; oficyny drugiego podwórza)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1202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czynszowa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1203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czynszowa (budynek frontowy z oficynami bocznymi i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1204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czynszowa (budynek frontowy z oficyną zachodnią)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1205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czynszowa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1206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1207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budynek gospodarczy)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1208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Pomorska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1209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Rosyjskie Gimnazjum Żeńskie, od 1919 r. Gmach Rady Miejskiej, od 1920 r. Gmach Państwowego Gimnazjum Żeńskiego /ob. IV Liceum Ogólnokształcące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A/289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1210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pałacowy Karola </w:t>
            </w:r>
            <w:proofErr w:type="spellStart"/>
            <w:r>
              <w:rPr>
                <w:sz w:val="20"/>
              </w:rPr>
              <w:t>Gebhardta</w:t>
            </w:r>
            <w:proofErr w:type="spellEnd"/>
            <w:r>
              <w:rPr>
                <w:sz w:val="20"/>
              </w:rPr>
              <w:t>; Siedziba Banku Handlowego ob. Gmina Wyznaniowa Żydowska z ogrodem i ogrodzeniem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A/141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1211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Icka </w:t>
            </w:r>
            <w:proofErr w:type="spellStart"/>
            <w:r>
              <w:rPr>
                <w:sz w:val="20"/>
              </w:rPr>
              <w:t>Stillermana</w:t>
            </w:r>
            <w:proofErr w:type="spellEnd"/>
            <w:r>
              <w:rPr>
                <w:sz w:val="20"/>
              </w:rPr>
              <w:t xml:space="preserve"> i </w:t>
            </w:r>
            <w:proofErr w:type="spellStart"/>
            <w:r>
              <w:rPr>
                <w:sz w:val="20"/>
              </w:rPr>
              <w:t>Zacharego</w:t>
            </w:r>
            <w:proofErr w:type="spellEnd"/>
            <w:r>
              <w:rPr>
                <w:sz w:val="20"/>
              </w:rPr>
              <w:t xml:space="preserve"> Hermanna (budynek frontowy narożny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1212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Siedziba Towarzystwa Kredytowego Miejskiego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A/89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1213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 Solna 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narożny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1214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A/371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1215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Pomorska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1216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1217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34/36/ </w:t>
            </w:r>
          </w:p>
          <w:p w:rsidR="007A3F52" w:rsidRDefault="007E7E9E">
            <w:r>
              <w:rPr>
                <w:sz w:val="20"/>
              </w:rPr>
              <w:t>Północna 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Browar Karola </w:t>
            </w:r>
            <w:proofErr w:type="spellStart"/>
            <w:r>
              <w:rPr>
                <w:sz w:val="20"/>
              </w:rPr>
              <w:t>Gottloba</w:t>
            </w:r>
            <w:proofErr w:type="spellEnd"/>
            <w:r>
              <w:rPr>
                <w:sz w:val="20"/>
              </w:rPr>
              <w:t xml:space="preserve"> </w:t>
            </w:r>
            <w:proofErr w:type="spellStart"/>
            <w:r>
              <w:rPr>
                <w:sz w:val="20"/>
              </w:rPr>
              <w:t>Anstadta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A/57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1218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1219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Pomorska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Oficyna mieszkalna zachodnia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1220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46/48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Szkoła rzemieślnicza „Talmud-Tora” Żydowskiego Towarzystwa Dobroczynności (budynek szkoły i budynek warsztatów) ob. Uniwersytet Łódzki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1221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krótką oficyną zachodnią)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1222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oficyną zachodnią)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1223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fabryczny „Jedwabna” (dawniej H. </w:t>
            </w:r>
            <w:proofErr w:type="spellStart"/>
            <w:r>
              <w:rPr>
                <w:sz w:val="20"/>
              </w:rPr>
              <w:t>Schift</w:t>
            </w:r>
            <w:proofErr w:type="spellEnd"/>
            <w:r>
              <w:rPr>
                <w:sz w:val="20"/>
              </w:rPr>
              <w:t xml:space="preserve"> i S-ka); od 1920 r. „</w:t>
            </w:r>
            <w:proofErr w:type="spellStart"/>
            <w:r>
              <w:rPr>
                <w:sz w:val="20"/>
              </w:rPr>
              <w:t>Setalana</w:t>
            </w:r>
            <w:proofErr w:type="spellEnd"/>
            <w:r>
              <w:rPr>
                <w:sz w:val="20"/>
              </w:rPr>
              <w:t>”.</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1224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1225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72/74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fabryczny Fabryki Wyrobów Pończoszniczych Rosenfeld </w:t>
            </w:r>
            <w:proofErr w:type="spellStart"/>
            <w:r>
              <w:rPr>
                <w:sz w:val="20"/>
              </w:rPr>
              <w:t>Mozes</w:t>
            </w:r>
            <w:proofErr w:type="spellEnd"/>
            <w:r>
              <w:rPr>
                <w:sz w:val="20"/>
              </w:rPr>
              <w:t xml:space="preserve"> i Syn (z jadalnią i budynkiem gospodarczym)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1226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Tkalnia szedowa z zespołu Fabryki Wyrobów Włókienniczych  Jakuba Lando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1227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Przędzalnia wełny zgrzebnej M. </w:t>
            </w:r>
            <w:proofErr w:type="spellStart"/>
            <w:r>
              <w:rPr>
                <w:sz w:val="20"/>
              </w:rPr>
              <w:t>Tykociner</w:t>
            </w:r>
            <w:proofErr w:type="spellEnd"/>
            <w:r>
              <w:rPr>
                <w:sz w:val="20"/>
              </w:rPr>
              <w:t xml:space="preserve"> i S-ka, od 1908 r. Markusa </w:t>
            </w:r>
            <w:proofErr w:type="spellStart"/>
            <w:r>
              <w:rPr>
                <w:sz w:val="20"/>
              </w:rPr>
              <w:t>Rzepkowicza</w:t>
            </w:r>
            <w:proofErr w:type="spellEnd"/>
            <w:r>
              <w:rPr>
                <w:sz w:val="20"/>
              </w:rPr>
              <w:t xml:space="preserve"> i Leona </w:t>
            </w:r>
            <w:proofErr w:type="spellStart"/>
            <w:r>
              <w:rPr>
                <w:sz w:val="20"/>
              </w:rPr>
              <w:t>Monczki</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1228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Pomorska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1229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Pomorska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83/85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fabryczny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1230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Pomorska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1231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1232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dla ubogich mieszkańców miasta  (wzniesiony z inicjatywy Żydowskiego </w:t>
            </w:r>
            <w:r>
              <w:rPr>
                <w:sz w:val="20"/>
              </w:rPr>
              <w:lastRenderedPageBreak/>
              <w:t>Towarzystwa Dobroczynności)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1233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96/98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1234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Domy mieszkalne (2 budynki)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1235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100/ Źródłowa 47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„Przędzalni </w:t>
            </w:r>
            <w:proofErr w:type="spellStart"/>
            <w:r>
              <w:rPr>
                <w:sz w:val="20"/>
              </w:rPr>
              <w:t>Wigonji</w:t>
            </w:r>
            <w:proofErr w:type="spellEnd"/>
            <w:r>
              <w:rPr>
                <w:sz w:val="20"/>
              </w:rPr>
              <w:t xml:space="preserve"> i Wełny” Arthur </w:t>
            </w:r>
            <w:proofErr w:type="spellStart"/>
            <w:r>
              <w:rPr>
                <w:sz w:val="20"/>
              </w:rPr>
              <w:t>Gilles</w:t>
            </w:r>
            <w:proofErr w:type="spellEnd"/>
            <w:r>
              <w:rPr>
                <w:sz w:val="20"/>
              </w:rPr>
              <w:t xml:space="preserve"> i S-ka (przędzalnia, maszynownia, magazyn/kotłownia, skład, kantor)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1236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1237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 / ob. VIII Liceum Ogólnokształcące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1238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1239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Mechaniczna Fabryka Pończoch </w:t>
            </w:r>
            <w:proofErr w:type="spellStart"/>
            <w:r>
              <w:rPr>
                <w:sz w:val="20"/>
              </w:rPr>
              <w:t>Mozesa</w:t>
            </w:r>
            <w:proofErr w:type="spellEnd"/>
            <w:r>
              <w:rPr>
                <w:sz w:val="20"/>
              </w:rPr>
              <w:t xml:space="preserve"> i Jankiela </w:t>
            </w:r>
            <w:proofErr w:type="spellStart"/>
            <w:r>
              <w:rPr>
                <w:sz w:val="20"/>
              </w:rPr>
              <w:t>Seidenwurm</w:t>
            </w:r>
            <w:proofErr w:type="spellEnd"/>
            <w:r>
              <w:rPr>
                <w:sz w:val="20"/>
              </w:rPr>
              <w:t xml:space="preserve"> (budynek przemysłowy, ogrodzenie)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1240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Podziemne zbiorniki wody pitnej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1241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 (</w:t>
            </w:r>
            <w:proofErr w:type="spellStart"/>
            <w:r>
              <w:rPr>
                <w:sz w:val="20"/>
              </w:rPr>
              <w:t>Mileszki</w:t>
            </w:r>
            <w:proofErr w:type="spellEnd"/>
            <w:r>
              <w:rPr>
                <w:sz w:val="20"/>
              </w:rPr>
              <w:t>)</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443a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Karczma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1242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 (</w:t>
            </w:r>
            <w:proofErr w:type="spellStart"/>
            <w:r>
              <w:rPr>
                <w:sz w:val="20"/>
              </w:rPr>
              <w:t>Mileszki</w:t>
            </w:r>
            <w:proofErr w:type="spellEnd"/>
            <w:r>
              <w:rPr>
                <w:sz w:val="20"/>
              </w:rPr>
              <w:t>)</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445/447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Rzymskokatolicki kościół parafialny pw. św. Doroty i św. Jana Chrzciciela (spalony)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A/151/141; B/101, 102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1243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 (</w:t>
            </w:r>
            <w:proofErr w:type="spellStart"/>
            <w:r>
              <w:rPr>
                <w:sz w:val="20"/>
              </w:rPr>
              <w:t>Mileszki</w:t>
            </w:r>
            <w:proofErr w:type="spellEnd"/>
            <w:r>
              <w:rPr>
                <w:sz w:val="20"/>
              </w:rPr>
              <w:t>)</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Plebania z zespołu Rzymskokatolickiego kościoła parafialnego pw. św. Doroty i św. Jana Chrzciciela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1244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p w:rsidR="007A3F52" w:rsidRDefault="007E7E9E">
            <w:r>
              <w:rPr>
                <w:sz w:val="20"/>
              </w:rPr>
              <w:t xml:space="preserve">(Nowosolna)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Zagroda (dom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1245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544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1246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Pomorska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1247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Pomorska </w:t>
            </w:r>
          </w:p>
          <w:p w:rsidR="007A3F52" w:rsidRDefault="007E7E9E">
            <w:r>
              <w:rPr>
                <w:sz w:val="20"/>
              </w:rPr>
              <w:t>(Nowosolna)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589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Ochotniczej Straży Pożarnej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1248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Pomorska </w:t>
            </w:r>
          </w:p>
          <w:p w:rsidR="007A3F52" w:rsidRDefault="007E7E9E">
            <w:r>
              <w:rPr>
                <w:sz w:val="20"/>
              </w:rPr>
              <w:t xml:space="preserve">(Nowosolna)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604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Młyn</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1249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Popioły</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letniskowy (pensjonat)</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1250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Popioły</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w:t>
            </w:r>
            <w:proofErr w:type="spellStart"/>
            <w:r>
              <w:rPr>
                <w:sz w:val="20"/>
              </w:rPr>
              <w:t>Tschidlów</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1251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Popioły</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1252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Popioły</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34/36 /    Białowieska 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Romana </w:t>
            </w:r>
            <w:proofErr w:type="spellStart"/>
            <w:r>
              <w:rPr>
                <w:sz w:val="20"/>
              </w:rPr>
              <w:t>Saurera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1253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Popioły</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49/51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letniskowy (pensjonat) T. </w:t>
            </w:r>
            <w:proofErr w:type="spellStart"/>
            <w:r>
              <w:rPr>
                <w:sz w:val="20"/>
              </w:rPr>
              <w:t>Steigerta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A/362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1254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Popioły</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52/58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willowy Karola Gepperta (willa, oficyna mieszkalna, dawna pralnia)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1255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Posiadła wodno-fabryczne</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Historyczny układ urbanistyczny oraz krajobraz kulturowy w obrębie ulic: Piotrkowskiej, Tymienieckiego, Sienkiewicza, Tylnej, Kilińskiego, Fabrycznej, pl. Zwycięstwa, </w:t>
            </w:r>
            <w:proofErr w:type="spellStart"/>
            <w:r>
              <w:rPr>
                <w:sz w:val="20"/>
              </w:rPr>
              <w:t>Niciarnianej</w:t>
            </w:r>
            <w:proofErr w:type="spellEnd"/>
            <w:r>
              <w:rPr>
                <w:sz w:val="20"/>
              </w:rPr>
              <w:t xml:space="preserve">, Milionowej, Przybyszewskiego, Sieradzkiej, </w:t>
            </w:r>
            <w:proofErr w:type="spellStart"/>
            <w:r>
              <w:rPr>
                <w:sz w:val="20"/>
              </w:rPr>
              <w:t>Skrzywana</w:t>
            </w:r>
            <w:proofErr w:type="spellEnd"/>
            <w:r>
              <w:rPr>
                <w:sz w:val="20"/>
              </w:rPr>
              <w:t>, Wólczańskiej, Czerwonej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1256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Poznańska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1257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Poznańska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1258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Poznańska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1259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Północna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czynszowa (frontowy budynek narożny z krótką oficyną wschodnią)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1260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Północna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Oficyny mieszkalne w podwórzu</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1261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Północna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Oficyna mieszkalna wschodnia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1262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Północna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1263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Północna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1264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Północna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1265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Północna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1266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Północna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Park „Helenów”/ ob. Park im. 19-go Stycznia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A/300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1267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Północna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Restauracja parkowa na terenie Parku „Helenów”</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1268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Północna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Grota parkowa na terenie Parku „Helenów”</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1269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Północna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Szkoła Oficerska Liniowa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1270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Północna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Sierociniec Ewangelicki / ob. Ośrodek Szkolenia Kadr Kierowniczych MSW</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1271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Północna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Ochronka dla Dziewcząt Wyznania Mojżeszowego im. Jakuba i Anny Hertz /ob. Łódzka Okręgowa Izba Inżynierów Budownictwa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1272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Północna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Szpital Stowarzyszenia „Dom Miłosierdzia Warszawskiego Ewangelicko-Augsburskiego Konsystorza w Łodzi” ob. Szpital MSWiA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A/83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1273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Północna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1274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Północna/ Zachodnia/ Franciszkańska/</w:t>
            </w:r>
          </w:p>
          <w:p w:rsidR="007A3F52" w:rsidRDefault="007E7E9E">
            <w:r>
              <w:rPr>
                <w:sz w:val="20"/>
              </w:rPr>
              <w:t>Wolborska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Park Staromiejski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1275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Północna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 Franciszkańska 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Dawny dworzec tramwajów podmiejskich oraz układ torów</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A/100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1276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Praska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1277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Praska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Wyrobów Bawełnianych i Wełnianych Braci </w:t>
            </w:r>
            <w:proofErr w:type="spellStart"/>
            <w:r>
              <w:rPr>
                <w:sz w:val="20"/>
              </w:rPr>
              <w:t>Zajbert</w:t>
            </w:r>
            <w:proofErr w:type="spellEnd"/>
            <w:r>
              <w:rPr>
                <w:sz w:val="20"/>
              </w:rPr>
              <w:t xml:space="preserve"> następnie Przemysł Włókienniczy Bracia </w:t>
            </w:r>
            <w:proofErr w:type="spellStart"/>
            <w:r>
              <w:rPr>
                <w:sz w:val="20"/>
              </w:rPr>
              <w:t>Zajbert</w:t>
            </w:r>
            <w:proofErr w:type="spellEnd"/>
            <w:r>
              <w:rPr>
                <w:sz w:val="20"/>
              </w:rPr>
              <w:t>, Spółka Akcyjna (od 1922 r.)</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1278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Praska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1279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Praska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fabryczny (budynek fabryczny, hala szedowa, ogrodzenie od strony ul. Łomżyńskiej)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1280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Proletariacka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1281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Proletariacka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Mariana </w:t>
            </w:r>
            <w:proofErr w:type="spellStart"/>
            <w:r>
              <w:rPr>
                <w:sz w:val="20"/>
              </w:rPr>
              <w:t>Eckersdorfa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1282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 / Piotrkowska 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Karola Wilhelma </w:t>
            </w:r>
            <w:proofErr w:type="spellStart"/>
            <w:r>
              <w:rPr>
                <w:sz w:val="20"/>
              </w:rPr>
              <w:t>Scheiblera</w:t>
            </w:r>
            <w:proofErr w:type="spellEnd"/>
            <w:r>
              <w:rPr>
                <w:sz w:val="20"/>
              </w:rPr>
              <w:t xml:space="preserve">, Siedziba Głównego Sklepu Wyrobów Fabryki </w:t>
            </w:r>
            <w:proofErr w:type="spellStart"/>
            <w:r>
              <w:rPr>
                <w:sz w:val="20"/>
              </w:rPr>
              <w:t>Scheiblera</w:t>
            </w:r>
            <w:proofErr w:type="spellEnd"/>
            <w:r>
              <w:rPr>
                <w:sz w:val="20"/>
              </w:rPr>
              <w:t>-Grohmana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A/63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1283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 / Piotrkowska 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1284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Tow. </w:t>
            </w:r>
            <w:proofErr w:type="spellStart"/>
            <w:r>
              <w:rPr>
                <w:sz w:val="20"/>
              </w:rPr>
              <w:t>Akc</w:t>
            </w:r>
            <w:proofErr w:type="spellEnd"/>
            <w:r>
              <w:rPr>
                <w:sz w:val="20"/>
              </w:rPr>
              <w:t xml:space="preserve">. Wyrobów Bawełnianych Karola W. </w:t>
            </w:r>
            <w:proofErr w:type="spellStart"/>
            <w:r>
              <w:rPr>
                <w:sz w:val="20"/>
              </w:rPr>
              <w:t>Scheiblera</w:t>
            </w:r>
            <w:proofErr w:type="spellEnd"/>
            <w:r>
              <w:rPr>
                <w:sz w:val="20"/>
              </w:rPr>
              <w:t xml:space="preserve"> (budynek frontowy, oficyny zachodnie, oficyna wschodnia, portyki kolumnowe, ogrodzenie)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1285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4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1286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Wacława Drozdowskiego (budynek frontowy z oficyną zachodnią)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1287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i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1288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Dom hotelowy „Europa” następnie Hotel „Monopol” (budynek </w:t>
            </w:r>
            <w:r>
              <w:rPr>
                <w:sz w:val="20"/>
              </w:rPr>
              <w:lastRenderedPageBreak/>
              <w:t xml:space="preserve">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1289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Rodziny </w:t>
            </w:r>
            <w:proofErr w:type="spellStart"/>
            <w:r>
              <w:rPr>
                <w:sz w:val="20"/>
              </w:rPr>
              <w:t>Ronthalerów</w:t>
            </w:r>
            <w:proofErr w:type="spellEnd"/>
            <w:r>
              <w:rPr>
                <w:sz w:val="20"/>
              </w:rPr>
              <w:t xml:space="preserve">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1290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Rodziny Łubieńskich (</w:t>
            </w:r>
            <w:proofErr w:type="spellStart"/>
            <w:r>
              <w:rPr>
                <w:sz w:val="20"/>
              </w:rPr>
              <w:t>Łubińskich</w:t>
            </w:r>
            <w:proofErr w:type="spellEnd"/>
            <w:r>
              <w:rPr>
                <w:sz w:val="20"/>
              </w:rPr>
              <w:t>) (budynek frontowy, oficyny boczne z oficyna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1291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Rodziny Doeringów (budynek frontowy z oficynami bocznymi i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1292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 /ob. Miejska Przychodnia Wieloprofilowa „Śródmieście”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1293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1294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Rodziny </w:t>
            </w:r>
            <w:proofErr w:type="spellStart"/>
            <w:r>
              <w:rPr>
                <w:sz w:val="20"/>
              </w:rPr>
              <w:t>Dudak</w:t>
            </w:r>
            <w:proofErr w:type="spellEnd"/>
            <w:r>
              <w:rPr>
                <w:sz w:val="20"/>
              </w:rPr>
              <w:t xml:space="preserve">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1295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16 / </w:t>
            </w:r>
          </w:p>
          <w:p w:rsidR="007A3F52" w:rsidRDefault="007E7E9E">
            <w:r>
              <w:rPr>
                <w:sz w:val="20"/>
              </w:rPr>
              <w:t>Zachodnia 85,87/ Wólczańska 4a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fabryczny Otto Juliusza Schulza, następnie Pawła Szulca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1296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narożna Sima </w:t>
            </w:r>
            <w:proofErr w:type="spellStart"/>
            <w:r>
              <w:rPr>
                <w:sz w:val="20"/>
              </w:rPr>
              <w:t>Praszkiera</w:t>
            </w:r>
            <w:proofErr w:type="spellEnd"/>
            <w:r>
              <w:rPr>
                <w:sz w:val="20"/>
              </w:rPr>
              <w:t xml:space="preserve"> i Abrahama-Majer </w:t>
            </w:r>
            <w:proofErr w:type="spellStart"/>
            <w:r>
              <w:rPr>
                <w:sz w:val="20"/>
              </w:rPr>
              <w:t>Gildesheima</w:t>
            </w:r>
            <w:proofErr w:type="spellEnd"/>
            <w:r>
              <w:rPr>
                <w:sz w:val="20"/>
              </w:rPr>
              <w:t xml:space="preserve">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1297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krótkimi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1298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1299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1300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1301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1302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1303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1304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1305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1306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1307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1308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Próchnika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1309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(prawdopodobnie dawna szkoła)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1310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Prywatne Gimnazjum Męskie </w:t>
            </w:r>
            <w:proofErr w:type="spellStart"/>
            <w:r>
              <w:rPr>
                <w:sz w:val="20"/>
              </w:rPr>
              <w:t>Icchaka</w:t>
            </w:r>
            <w:proofErr w:type="spellEnd"/>
            <w:r>
              <w:rPr>
                <w:sz w:val="20"/>
              </w:rPr>
              <w:t xml:space="preserve"> </w:t>
            </w:r>
            <w:proofErr w:type="spellStart"/>
            <w:r>
              <w:rPr>
                <w:sz w:val="20"/>
              </w:rPr>
              <w:t>Kacenelsona</w:t>
            </w:r>
            <w:proofErr w:type="spellEnd"/>
            <w:r>
              <w:rPr>
                <w:sz w:val="20"/>
              </w:rPr>
              <w:t xml:space="preserve"> (budynek frontowy z oficyną wschodnią) / ob. Centrum Medyczne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1311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1312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1313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1314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Próchnika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1315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Przełęcz/ Szczytowa/ Górska/ Pieniny/ </w:t>
            </w:r>
            <w:r>
              <w:rPr>
                <w:sz w:val="20"/>
              </w:rPr>
              <w:lastRenderedPageBreak/>
              <w:t>Skalna/ Zbocze</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mieszkaniowe – Stoki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1316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Przędzalniana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1317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Przędzalniana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krótką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1318 </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Przędzalniana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46, 48, 50, 52, 54, 56, 58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7 domów robotniczych z zabudowaniami gospodarczymi-komórkami Tow. </w:t>
            </w:r>
            <w:proofErr w:type="spellStart"/>
            <w:r>
              <w:rPr>
                <w:sz w:val="20"/>
              </w:rPr>
              <w:t>Akc</w:t>
            </w:r>
            <w:proofErr w:type="spellEnd"/>
            <w:r>
              <w:rPr>
                <w:sz w:val="20"/>
              </w:rPr>
              <w:t xml:space="preserve">. Manufaktur Bawełnianych Karola Wilhelma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 A/127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1319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Przędzalniana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49,51, 53, 55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4 domów robotniczych z zabudowaniami gospodarczymi-komórkami z zespołu II Karola Wilhelma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 A/124 –domy 49, 51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1320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Przędzalniana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57, 59, 61, 63, 65, 67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6 domów robotniczych z zabudowaniami gospodarczymi-komórkami z zespołu II Karola Wilhelma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p w:rsidR="007A3F52" w:rsidRDefault="007E7E9E">
            <w:r>
              <w:rPr>
                <w:sz w:val="20"/>
              </w:rPr>
              <w:t>A/361 – dom nr 57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1321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Przędzalniana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robotniczy z zabudowaniami gospodarczymi-komórkami z zespołu II Karola Wilhelma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1322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Przędzalniana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Miejski Dom Wychowawczy im. S. Żeromskiego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1323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Przędzalniana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Sala </w:t>
            </w:r>
            <w:proofErr w:type="spellStart"/>
            <w:r>
              <w:rPr>
                <w:sz w:val="20"/>
              </w:rPr>
              <w:t>taneczno</w:t>
            </w:r>
            <w:proofErr w:type="spellEnd"/>
            <w:r>
              <w:rPr>
                <w:sz w:val="20"/>
              </w:rPr>
              <w:t xml:space="preserve"> – teatralna (tzw. „Sala Bauma”) obiekt z zespołu III Karola Wilhelma </w:t>
            </w:r>
            <w:proofErr w:type="spellStart"/>
            <w:r>
              <w:rPr>
                <w:sz w:val="20"/>
              </w:rPr>
              <w:t>Scheiblera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1324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Przędzalniana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fabryczny – przędzalnia Zakładów Włókienniczych Karola </w:t>
            </w:r>
            <w:proofErr w:type="spellStart"/>
            <w:r>
              <w:rPr>
                <w:sz w:val="20"/>
              </w:rPr>
              <w:t>Scheiblera</w:t>
            </w:r>
            <w:proofErr w:type="spellEnd"/>
            <w:r>
              <w:rPr>
                <w:sz w:val="20"/>
              </w:rPr>
              <w:t xml:space="preserve"> na Księżym Młynie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 A/334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1325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Przędzalniana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mieszkalny w zespole Księżego Młyna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 – 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1326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Przędzalniana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następnie ambulatorium w zespole Księżego młyna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 – 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1327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Przędzalniana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następnie portiernia w zespole Księżego Młyna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 – 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1328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Przędzalniana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willowy Matyldy i Edwarda Herbsta – obiekty z zespołu II Karola Wilhelma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 A/361; B/26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1329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Przędzalniana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1330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Przędzalniana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1331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Przędzalniana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1332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Przędzalniana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1333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Przędzalniana/ Księży Młyn/ Kilińskiego/ Milionowa/ Tymienieckiego/ 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budownictwa przemysłowego Karola </w:t>
            </w:r>
            <w:proofErr w:type="spellStart"/>
            <w:r>
              <w:rPr>
                <w:sz w:val="20"/>
              </w:rPr>
              <w:t>Scheiblera</w:t>
            </w:r>
            <w:proofErr w:type="spellEnd"/>
            <w:r>
              <w:rPr>
                <w:sz w:val="20"/>
              </w:rPr>
              <w:t xml:space="preserve"> i Ludwika Grohmana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 – 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1334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Przybyszewskiego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1335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Przybyszewskiego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Eugeniusza </w:t>
            </w:r>
            <w:proofErr w:type="spellStart"/>
            <w:r>
              <w:rPr>
                <w:sz w:val="20"/>
              </w:rPr>
              <w:t>Geyera</w:t>
            </w:r>
            <w:proofErr w:type="spellEnd"/>
            <w:r>
              <w:rPr>
                <w:sz w:val="20"/>
              </w:rPr>
              <w:t xml:space="preserve">/ ob. Państwowa Inspekcja Sanitarna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1336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Przybyszewskiego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Ignacego </w:t>
            </w:r>
            <w:proofErr w:type="spellStart"/>
            <w:r>
              <w:rPr>
                <w:sz w:val="20"/>
              </w:rPr>
              <w:t>Rassalskiego</w:t>
            </w:r>
            <w:proofErr w:type="spellEnd"/>
            <w:r>
              <w:rPr>
                <w:sz w:val="20"/>
              </w:rPr>
              <w:t xml:space="preserve">  Przemysł Powroźniczy „Napęd”</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1337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Przybyszewskiego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Ludwika </w:t>
            </w:r>
            <w:proofErr w:type="spellStart"/>
            <w:r>
              <w:rPr>
                <w:sz w:val="20"/>
              </w:rPr>
              <w:t>Steinerta</w:t>
            </w:r>
            <w:proofErr w:type="spellEnd"/>
            <w:r>
              <w:rPr>
                <w:sz w:val="20"/>
              </w:rPr>
              <w:t xml:space="preserve"> (dom mieszkalny z oficyną, budynek gospodarczy)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1338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Przybyszewskiego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1339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Przybyszewskiego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Browar Ludwiga Kielicha (budynek frontowy narożny)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1340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Przybyszewskiego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1341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Przybyszewskiego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 Suwalska 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1342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Przybyszewskiego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1343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Przybyszewskiego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 Suwalska 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1344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Przybyszewskiego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1345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Przybyszewskiego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1346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Przybyszewskiego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47/49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1347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Przybyszewskiego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1348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Przybyszewskiego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(frontowy budynek narożny)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1349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Przybyszewskiego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1350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Przybyszewskiego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92 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pofabryczny dawnej Tkalni Mechanicznej Edwarda Goldberga i braci Herman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1351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Przybyszewskiego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85-89, 91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Przędzalnia Bawełny Adama </w:t>
            </w:r>
            <w:proofErr w:type="spellStart"/>
            <w:r>
              <w:rPr>
                <w:sz w:val="20"/>
              </w:rPr>
              <w:t>Ossera</w:t>
            </w:r>
            <w:proofErr w:type="spellEnd"/>
            <w:r>
              <w:rPr>
                <w:sz w:val="20"/>
              </w:rPr>
              <w:t xml:space="preserve"> (budynek przędzalni i maszynowni)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1352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Przybyszewskiego/  Piotrkowska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Park Ludwika </w:t>
            </w:r>
            <w:proofErr w:type="spellStart"/>
            <w:r>
              <w:rPr>
                <w:sz w:val="20"/>
              </w:rPr>
              <w:t>Geyera</w:t>
            </w:r>
            <w:proofErr w:type="spellEnd"/>
            <w:r>
              <w:rPr>
                <w:sz w:val="20"/>
              </w:rPr>
              <w:t xml:space="preserve"> / ob. Park miejski  im. W. S. Reymonta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A/327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1353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Przybyszewskiego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dawnej Szkoły Podstawowej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1354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Przybyszewskiego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Cmentarz Komunalny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1355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Przyklasztorze</w:t>
            </w:r>
            <w:proofErr w:type="spellEnd"/>
            <w:r>
              <w:rPr>
                <w:sz w:val="20"/>
              </w:rPr>
              <w:t xml:space="preserve"> (Łagiewniki)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Bn</w:t>
            </w:r>
            <w:proofErr w:type="spellEnd"/>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Cmentarz rzymskokatolicki pw.  św. Antoniego Padewskiego i św. Jana Chrzciciela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1356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Przyrodnicza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1357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Przyrodnicza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1358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Przyszkole</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Rzymskokatolicki kościół parafialny pw. św. Franciszka z Asyżu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1359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Przyszkole</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40, 42, 44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Szkoły Powszechnej (Szkoła Powszechna, dwa domy mieszkalne nauczycieli) /ob. Szkoła Podstawowa nr 42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1360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Radomska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11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1361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Radwańska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 Piotrkowska 225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A/321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1362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Radwańska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1363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Radwańska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krótkimi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1364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Radwańska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1365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Radwańska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1366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Radwańska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1367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Radwańska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rezydencjonalny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1368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Radwańska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1369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Radwańska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(dwa budynki frontowe)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1370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Radwańska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miejska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1371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Radwańska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 z krótką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1372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Radwańska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1373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Radwańska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1374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Radwańska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1375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Radwańska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1376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Radwańska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miejska Stanisława i Stanisławy Myszkowskich</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1377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Radwańska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1378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Radwańska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Dawny zbór wspólnoty kalwińskiej/ ob. Kościół ewangelicko-reformowany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1379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Radwańska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Wandy </w:t>
            </w:r>
            <w:proofErr w:type="spellStart"/>
            <w:r>
              <w:rPr>
                <w:sz w:val="20"/>
              </w:rPr>
              <w:t>Potzowej</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1380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Radwańska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1381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Radwańska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1382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Radwańska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64/66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1383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Radwańska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1384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Rembielińskiego</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1385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Rembielińskiego</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1386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Rembielińskiego</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1387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Retkińska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Cmentarz katolicki Piaski-</w:t>
            </w:r>
            <w:proofErr w:type="spellStart"/>
            <w:r>
              <w:rPr>
                <w:sz w:val="20"/>
              </w:rPr>
              <w:t>Retkińska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1388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Retkińska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Rzymskokatolicki kościół parafialny pw. Najświętszego Serca Jezusowego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1389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Retkińska</w:t>
            </w:r>
            <w:proofErr w:type="spellEnd"/>
            <w:r>
              <w:rPr>
                <w:sz w:val="20"/>
              </w:rPr>
              <w:t xml:space="preserve">/ Ob. Unii/ Konstantynowska/  </w:t>
            </w:r>
            <w:proofErr w:type="spellStart"/>
            <w:r>
              <w:rPr>
                <w:sz w:val="20"/>
              </w:rPr>
              <w:t>Srebrzyńska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Park Ludowy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A/332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1390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 Piotrkowska 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(dwa budynki frontowe)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1391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2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Izraela i Liby </w:t>
            </w:r>
            <w:proofErr w:type="spellStart"/>
            <w:r>
              <w:rPr>
                <w:sz w:val="20"/>
              </w:rPr>
              <w:t>Senderowicz</w:t>
            </w:r>
            <w:proofErr w:type="spellEnd"/>
            <w:r>
              <w:rPr>
                <w:sz w:val="20"/>
              </w:rPr>
              <w:t xml:space="preserve">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1392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w:t>
            </w:r>
            <w:proofErr w:type="spellStart"/>
            <w:r>
              <w:rPr>
                <w:sz w:val="20"/>
              </w:rPr>
              <w:t>ew</w:t>
            </w:r>
            <w:proofErr w:type="spellEnd"/>
            <w:r>
              <w:rPr>
                <w:sz w:val="20"/>
              </w:rPr>
              <w:t>)</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1393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Firmy </w:t>
            </w:r>
            <w:proofErr w:type="spellStart"/>
            <w:r>
              <w:rPr>
                <w:sz w:val="20"/>
              </w:rPr>
              <w:t>Hielle</w:t>
            </w:r>
            <w:proofErr w:type="spellEnd"/>
            <w:r>
              <w:rPr>
                <w:sz w:val="20"/>
              </w:rPr>
              <w:t xml:space="preserve"> i </w:t>
            </w:r>
            <w:proofErr w:type="spellStart"/>
            <w:r>
              <w:rPr>
                <w:sz w:val="20"/>
              </w:rPr>
              <w:t>Dittrich</w:t>
            </w:r>
            <w:proofErr w:type="spellEnd"/>
            <w:r>
              <w:rPr>
                <w:sz w:val="20"/>
              </w:rPr>
              <w:t xml:space="preserve">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1394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Szymona Srebrnika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1395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i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1396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czynszowa Berka </w:t>
            </w:r>
            <w:proofErr w:type="spellStart"/>
            <w:r>
              <w:rPr>
                <w:sz w:val="20"/>
              </w:rPr>
              <w:t>Zajberta</w:t>
            </w:r>
            <w:proofErr w:type="spellEnd"/>
            <w:r>
              <w:rPr>
                <w:sz w:val="20"/>
              </w:rPr>
              <w:t xml:space="preserve">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1397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czynszowa Iwana </w:t>
            </w:r>
            <w:proofErr w:type="spellStart"/>
            <w:r>
              <w:rPr>
                <w:sz w:val="20"/>
              </w:rPr>
              <w:t>Szpajdela</w:t>
            </w:r>
            <w:proofErr w:type="spellEnd"/>
            <w:r>
              <w:rPr>
                <w:sz w:val="20"/>
              </w:rPr>
              <w:t xml:space="preserve">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1398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narożna </w:t>
            </w:r>
            <w:proofErr w:type="spellStart"/>
            <w:r>
              <w:rPr>
                <w:sz w:val="20"/>
              </w:rPr>
              <w:t>Hersza</w:t>
            </w:r>
            <w:proofErr w:type="spellEnd"/>
            <w:r>
              <w:rPr>
                <w:sz w:val="20"/>
              </w:rPr>
              <w:t xml:space="preserve"> i </w:t>
            </w:r>
            <w:proofErr w:type="spellStart"/>
            <w:r>
              <w:rPr>
                <w:sz w:val="20"/>
              </w:rPr>
              <w:t>Chany</w:t>
            </w:r>
            <w:proofErr w:type="spellEnd"/>
            <w:r>
              <w:rPr>
                <w:sz w:val="20"/>
              </w:rPr>
              <w:t xml:space="preserve"> Szatan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1399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oficyną zachodnią)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1400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handlowy </w:t>
            </w:r>
            <w:proofErr w:type="spellStart"/>
            <w:r>
              <w:rPr>
                <w:sz w:val="20"/>
              </w:rPr>
              <w:t>Moszka</w:t>
            </w:r>
            <w:proofErr w:type="spellEnd"/>
            <w:r>
              <w:rPr>
                <w:sz w:val="20"/>
              </w:rPr>
              <w:t xml:space="preserve"> i Ryfki </w:t>
            </w:r>
            <w:proofErr w:type="spellStart"/>
            <w:r>
              <w:rPr>
                <w:sz w:val="20"/>
              </w:rPr>
              <w:t>Litmanowicz</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1401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1402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z oficyną poprzeczną i oficynami bocznymi drugiego podwórza)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1403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1404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Wolfa Wilhelma </w:t>
            </w:r>
            <w:proofErr w:type="spellStart"/>
            <w:r>
              <w:rPr>
                <w:sz w:val="20"/>
              </w:rPr>
              <w:t>Reichera</w:t>
            </w:r>
            <w:proofErr w:type="spellEnd"/>
            <w:r>
              <w:rPr>
                <w:sz w:val="20"/>
              </w:rPr>
              <w:t xml:space="preserve"> (budynek frontowy z oficynami bocznymi i oficyną poprzeczną, synagoga na drugim podwórzu)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1405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Rewolucji 1905 r.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A/149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1406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Rewolucji 1905 r.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Mojżesza </w:t>
            </w:r>
            <w:proofErr w:type="spellStart"/>
            <w:r>
              <w:rPr>
                <w:sz w:val="20"/>
              </w:rPr>
              <w:t>Donchina</w:t>
            </w:r>
            <w:proofErr w:type="spellEnd"/>
            <w:r>
              <w:rPr>
                <w:sz w:val="20"/>
              </w:rPr>
              <w:t xml:space="preserve">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1407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1408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1409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 i krótką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1410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Leona </w:t>
            </w:r>
            <w:proofErr w:type="spellStart"/>
            <w:r>
              <w:rPr>
                <w:sz w:val="20"/>
              </w:rPr>
              <w:t>Rappaporta</w:t>
            </w:r>
            <w:proofErr w:type="spellEnd"/>
            <w:r>
              <w:rPr>
                <w:sz w:val="20"/>
              </w:rPr>
              <w:t xml:space="preserve"> (z portiernią i </w:t>
            </w:r>
            <w:r>
              <w:rPr>
                <w:sz w:val="20"/>
              </w:rPr>
              <w:lastRenderedPageBreak/>
              <w:t>ogrodzeniem)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A/197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1411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1412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Rewolucji 1905 r.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1413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Rewolucji 1905 r.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52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Ferdynanda </w:t>
            </w:r>
            <w:proofErr w:type="spellStart"/>
            <w:r>
              <w:rPr>
                <w:sz w:val="20"/>
              </w:rPr>
              <w:t>Goeldnera</w:t>
            </w:r>
            <w:proofErr w:type="spellEnd"/>
            <w:r>
              <w:rPr>
                <w:sz w:val="20"/>
              </w:rPr>
              <w:t xml:space="preserve">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1414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wyrobów bawełnianych  i gumowych Ferdynanda </w:t>
            </w:r>
            <w:proofErr w:type="spellStart"/>
            <w:r>
              <w:rPr>
                <w:sz w:val="20"/>
              </w:rPr>
              <w:t>Göldnera</w:t>
            </w:r>
            <w:proofErr w:type="spellEnd"/>
            <w:r>
              <w:rPr>
                <w:sz w:val="20"/>
              </w:rPr>
              <w:t>; od 1905 r. Spółka Akcyjna Bawełnianej i Gumowej Manufaktury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1415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miejska Alberta </w:t>
            </w:r>
            <w:proofErr w:type="spellStart"/>
            <w:r>
              <w:rPr>
                <w:sz w:val="20"/>
              </w:rPr>
              <w:t>Schülde</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1416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miejska (z ogrodzeniem, portiernią i ogrodem)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A/371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1417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Sierociniec dla Dzieci Wyznania Mojżeszowego „Przytulisko” / ob. Uniwersytet Łódzki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1418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67, 69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willowy Karola (</w:t>
            </w:r>
            <w:proofErr w:type="spellStart"/>
            <w:r>
              <w:rPr>
                <w:sz w:val="20"/>
              </w:rPr>
              <w:t>Kalmy</w:t>
            </w:r>
            <w:proofErr w:type="spellEnd"/>
            <w:r>
              <w:rPr>
                <w:sz w:val="20"/>
              </w:rPr>
              <w:t xml:space="preserve">) </w:t>
            </w:r>
            <w:proofErr w:type="spellStart"/>
            <w:r>
              <w:rPr>
                <w:sz w:val="20"/>
              </w:rPr>
              <w:t>Reisfelda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1419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Stróżówka z zespołu fabrycznego Karola </w:t>
            </w:r>
            <w:proofErr w:type="spellStart"/>
            <w:r>
              <w:rPr>
                <w:sz w:val="20"/>
              </w:rPr>
              <w:t>Reisfelda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1420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Rewolucji 1905 r.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wschodnimi)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1421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Rewolucji 1905 r.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78/80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fabryczny, oficyna mieszkalna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1422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Rewolucji 1905 r.</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fabryczny z zespołu fabrycznego Majera i Chaima </w:t>
            </w:r>
            <w:proofErr w:type="spellStart"/>
            <w:r>
              <w:rPr>
                <w:sz w:val="20"/>
              </w:rPr>
              <w:t>Halpern</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1423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Rewolucji 1905 r.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1424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Reymonta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1/2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1425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Reymonta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1426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Reymonta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tkacza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1427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Rokicińska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1428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Rokicińska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1429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Rokicińska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1430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Rokicińska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1431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Romanowska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1432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Roosevelta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Krystiana Wutke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1433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Roosevelta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1434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Roosevelta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1435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Roosevelta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przemysłowy z zespołu fabrycznego Franciszka </w:t>
            </w:r>
            <w:proofErr w:type="spellStart"/>
            <w:r>
              <w:rPr>
                <w:sz w:val="20"/>
              </w:rPr>
              <w:t>Ramischa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1436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Roosevelta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6/12 /</w:t>
            </w:r>
          </w:p>
          <w:p w:rsidR="007A3F52" w:rsidRDefault="007E7E9E">
            <w:r>
              <w:rPr>
                <w:sz w:val="20"/>
              </w:rPr>
              <w:t>Piotrkowska 138/140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Wyrobów Bawełnianych Franciszka </w:t>
            </w:r>
            <w:proofErr w:type="spellStart"/>
            <w:r>
              <w:rPr>
                <w:sz w:val="20"/>
              </w:rPr>
              <w:t>Ramischa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1437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Roosevelta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color w:val="000000"/>
                <w:sz w:val="20"/>
                <w:u w:color="000000"/>
              </w:rPr>
              <w:t xml:space="preserve">Zespół budynków Towarzystwa Wzajemnego Kredytu Przemysłowców Łódzkich /ob. Zespół Szkół Specjalnych </w:t>
            </w:r>
            <w:r>
              <w:rPr>
                <w:color w:val="000000"/>
                <w:sz w:val="20"/>
                <w:u w:color="000000"/>
              </w:rPr>
              <w:br/>
              <w:t>Nr 6 (budynek szkoły z ogrodzeniem)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1438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Roosevelta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budynków Towarzystwa Wzajemnego Kredytu Przemysłowców Łódzkich /ob. Powszechny Bank Gospodarczy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A/268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1439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Roosevelta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1440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Roosevelta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(z oficyną)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A/354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1441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Roosevelta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(budynek frontowy narożny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1442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Róż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1443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Rudzka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dawnego magistratu miasta Ruda Pabianicka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1444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Rudzka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A. </w:t>
            </w:r>
            <w:proofErr w:type="spellStart"/>
            <w:r>
              <w:rPr>
                <w:sz w:val="20"/>
              </w:rPr>
              <w:t>Ejznera</w:t>
            </w:r>
            <w:proofErr w:type="spellEnd"/>
            <w:r>
              <w:rPr>
                <w:sz w:val="20"/>
              </w:rPr>
              <w:t xml:space="preserve"> i Z. </w:t>
            </w:r>
            <w:proofErr w:type="spellStart"/>
            <w:r>
              <w:rPr>
                <w:sz w:val="20"/>
              </w:rPr>
              <w:t>Erlichstera</w:t>
            </w:r>
            <w:proofErr w:type="spellEnd"/>
            <w:r>
              <w:rPr>
                <w:sz w:val="20"/>
              </w:rPr>
              <w:t xml:space="preserve"> następnie Rudzka Przędzalnia Bawełny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1445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Rudzka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Rodziny </w:t>
            </w:r>
            <w:proofErr w:type="spellStart"/>
            <w:r>
              <w:rPr>
                <w:sz w:val="20"/>
              </w:rPr>
              <w:t>Kiorhassan</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1446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Rudzka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1447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Rudzka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55/57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Kościół ewangelicko-augsburski /ob. Rzymskokatolicki kościół sióstr franciszkanek-bernardynek pw. NMP Ostrobramskiej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1448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Rudzka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80/82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1449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Rudzka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1450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Rudzka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99A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1451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Rudzka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106/108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ŁWEKD</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1452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Rybna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1453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Rybna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1454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Rybna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1455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Rzgowska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1456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Rzgowska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1457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Rzgowska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1458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Rzgowska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9a; 17a/ pl. Niepodległości 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Tow. Akcyjnego Manufaktur Wełnianych </w:t>
            </w:r>
            <w:proofErr w:type="spellStart"/>
            <w:r>
              <w:rPr>
                <w:sz w:val="20"/>
              </w:rPr>
              <w:t>Leonhardt</w:t>
            </w:r>
            <w:proofErr w:type="spellEnd"/>
            <w:r>
              <w:rPr>
                <w:sz w:val="20"/>
              </w:rPr>
              <w:t xml:space="preserve">, </w:t>
            </w:r>
            <w:proofErr w:type="spellStart"/>
            <w:r>
              <w:rPr>
                <w:sz w:val="20"/>
              </w:rPr>
              <w:t>Woelker</w:t>
            </w:r>
            <w:proofErr w:type="spellEnd"/>
            <w:r>
              <w:rPr>
                <w:sz w:val="20"/>
              </w:rPr>
              <w:t xml:space="preserve">, </w:t>
            </w:r>
            <w:proofErr w:type="spellStart"/>
            <w:r>
              <w:rPr>
                <w:sz w:val="20"/>
              </w:rPr>
              <w:t>Girbardt</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1459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Rzgowska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10/ </w:t>
            </w:r>
            <w:proofErr w:type="spellStart"/>
            <w:r>
              <w:rPr>
                <w:sz w:val="20"/>
              </w:rPr>
              <w:t>Zarzewska</w:t>
            </w:r>
            <w:proofErr w:type="spellEnd"/>
            <w:r>
              <w:rPr>
                <w:sz w:val="20"/>
              </w:rPr>
              <w:t xml:space="preserve"> 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Trzy budynki frontowe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1460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Rzgowska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1461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Rzgowska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robotniczy (dawne ambulatorium) z zespołu fabrycznego W. </w:t>
            </w:r>
            <w:proofErr w:type="spellStart"/>
            <w:r>
              <w:rPr>
                <w:sz w:val="20"/>
              </w:rPr>
              <w:t>Stolarowa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1462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Rzgowska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26/28, 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Wyrobów Bawełnianych W. </w:t>
            </w:r>
            <w:proofErr w:type="spellStart"/>
            <w:r>
              <w:rPr>
                <w:sz w:val="20"/>
              </w:rPr>
              <w:t>Stolarowa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A/363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1463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Rzgowska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1464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Rzgowska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Dawny Zakład Kąpielowy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1465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Rzgowska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1466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Rzgowska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1467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Rzgowska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1468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Rzgowska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158/160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Cmentarz rzymskokatolicki pw. św. Franciszka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1469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Rzgowska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Rzymskokatolicki kościół parafialny pw. św. Wojciecha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A/118; A/305;B/18, B/96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1470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Rzgowska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240, 242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 Plebania, kancelaria i ogrodzenie z zespołu Rzymskokatolickiego kościoła pw. św. Wojciecha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1471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Rzgowska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dworski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A/17, A/338 – otoczenie dworu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1472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Saneczkowa/ Skalna/ Wierchowa/ Krzemieniowa/ Dolina Kościeliska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mieszkaniowe – Stoki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1473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Sanocka/ Bednarska,/ Dygasińskiego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Mieszkaniowe Zakładu Ubezpieczeń Społecznych</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1474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Sarmacka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Rodziny Wernerów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1475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Sarmacka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1476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Sempołowskiej/ Banacha/ </w:t>
            </w:r>
            <w:proofErr w:type="spellStart"/>
            <w:r>
              <w:rPr>
                <w:sz w:val="20"/>
              </w:rPr>
              <w:lastRenderedPageBreak/>
              <w:t>Jaszuńskiego</w:t>
            </w:r>
            <w:proofErr w:type="spellEnd"/>
            <w:r>
              <w:rPr>
                <w:sz w:val="20"/>
              </w:rPr>
              <w:t>/ Pilarskiego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Domów Jednorodzinnych Urzędników Państwowych</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1477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Senatorska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rodziny </w:t>
            </w:r>
            <w:proofErr w:type="spellStart"/>
            <w:r>
              <w:rPr>
                <w:sz w:val="20"/>
              </w:rPr>
              <w:t>Szarfów</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1478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Senatorska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willowo-ogrodowy Juliusza Müllera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A/357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1479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Senatorska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Józefa </w:t>
            </w:r>
            <w:proofErr w:type="spellStart"/>
            <w:r>
              <w:rPr>
                <w:sz w:val="20"/>
              </w:rPr>
              <w:t>Rericha</w:t>
            </w:r>
            <w:proofErr w:type="spellEnd"/>
            <w:r>
              <w:rPr>
                <w:sz w:val="20"/>
              </w:rPr>
              <w:t xml:space="preserve"> (budynek frontowy z portiernią)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1480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Senatorska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 z krótką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1481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Senatorska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Edwarda </w:t>
            </w:r>
            <w:proofErr w:type="spellStart"/>
            <w:r>
              <w:rPr>
                <w:sz w:val="20"/>
              </w:rPr>
              <w:t>Ramischa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1482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Senatorska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Przyfabryczny budynek mieszkalny w zespole Łódzkiej Fabryki Maszyn</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1483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Senatorska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przędzalni bawełny Edwarda </w:t>
            </w:r>
            <w:proofErr w:type="spellStart"/>
            <w:r>
              <w:rPr>
                <w:sz w:val="20"/>
              </w:rPr>
              <w:t>Ramischa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1484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Senatorska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Juliusza i Lindy Müller</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1485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Senatorska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Fabryka urządzeń, maszyn i kamieni młyńskich Karola Asta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1486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Senatorska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1487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Senatorska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Karola Asta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1488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Senatorska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50/58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Towarzystwa Akcyjnego Fabryki Wyrobów Wełnianych Gustawa Lorentza następnie Towarzystwa Akcyjnego Fabryki Wyrobów Wełnianych Hugo </w:t>
            </w:r>
            <w:proofErr w:type="spellStart"/>
            <w:r>
              <w:rPr>
                <w:sz w:val="20"/>
              </w:rPr>
              <w:t>Wullfsohna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1489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Sędziowska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Browar Ludwika </w:t>
            </w:r>
            <w:proofErr w:type="spellStart"/>
            <w:r>
              <w:rPr>
                <w:sz w:val="20"/>
              </w:rPr>
              <w:t>Anstadta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1490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Sędziowska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willowy- obiekt z zespołu browaru Ludwika </w:t>
            </w:r>
            <w:proofErr w:type="spellStart"/>
            <w:r>
              <w:rPr>
                <w:sz w:val="20"/>
              </w:rPr>
              <w:t>Anstadta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A/196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1491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Sędziowska/ Brzóski/ Urzędnicza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Ogród </w:t>
            </w:r>
            <w:proofErr w:type="spellStart"/>
            <w:r>
              <w:rPr>
                <w:sz w:val="20"/>
              </w:rPr>
              <w:t>przywillowy</w:t>
            </w:r>
            <w:proofErr w:type="spellEnd"/>
            <w:r>
              <w:rPr>
                <w:sz w:val="20"/>
              </w:rPr>
              <w:t>/ ob. park im. A. Struga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1492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Sianokosy</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1493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Sianokosy</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1494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Siedlecka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z  zespołu  willowo-fabrycznego Otto </w:t>
            </w:r>
            <w:proofErr w:type="spellStart"/>
            <w:r>
              <w:rPr>
                <w:sz w:val="20"/>
              </w:rPr>
              <w:t>Haesslera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1495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Siedlecka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 3a, 3b</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Otto </w:t>
            </w:r>
            <w:proofErr w:type="spellStart"/>
            <w:r>
              <w:rPr>
                <w:sz w:val="20"/>
              </w:rPr>
              <w:t>Haesslera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1496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 5/ Narutowicza 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Biurowiec Centrali Tekstylnej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1497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czynszowa Dawida </w:t>
            </w:r>
            <w:proofErr w:type="spellStart"/>
            <w:r>
              <w:rPr>
                <w:sz w:val="20"/>
              </w:rPr>
              <w:t>Tempela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A/324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1498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czynszowa Abrahama </w:t>
            </w:r>
            <w:proofErr w:type="spellStart"/>
            <w:r>
              <w:rPr>
                <w:sz w:val="20"/>
              </w:rPr>
              <w:t>Dudaka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1499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Maurycego </w:t>
            </w:r>
            <w:proofErr w:type="spellStart"/>
            <w:r>
              <w:rPr>
                <w:sz w:val="20"/>
              </w:rPr>
              <w:t>Sprzączkowskiego</w:t>
            </w:r>
            <w:proofErr w:type="spellEnd"/>
            <w:r>
              <w:rPr>
                <w:sz w:val="20"/>
              </w:rPr>
              <w:t xml:space="preserve"> (budynek frontowy z oficyną południową)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1500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1501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1502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1503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(frontowy budynek narożny z oficynami bocznymi, ogrodzenie)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1504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 Moniuszki 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A/85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1505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Bank Związku Spółek Zarobkowych/ ob. Wielkopolski Bank Kredytowy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A/87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1506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1507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25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wyrobów wełnianych Jakuba </w:t>
            </w:r>
            <w:proofErr w:type="spellStart"/>
            <w:r>
              <w:rPr>
                <w:sz w:val="20"/>
              </w:rPr>
              <w:t>Szmulowicza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1508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Maurycego </w:t>
            </w:r>
            <w:proofErr w:type="spellStart"/>
            <w:r>
              <w:rPr>
                <w:sz w:val="20"/>
              </w:rPr>
              <w:t>Frankela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1509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Sienkiewicza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Abrama Dobrzyńskiego (budynek frontowy z oficyną południową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1510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1511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1512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1513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1514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1515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 Tuwima 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 budynek frontowy, oficyna mieszkalna wschodnia)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1516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1517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Rzymskokatolicki kościół parafialny pw.  Podwyższenia Św. Krzyża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A/114; B/152/1-19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1518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Sienkiewicza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Plebania Rzymskokatolickiego kościoła parafialnego pw. Podwyższenia św. Krzyża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1519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1520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1521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Galeria Sztuki/ ob. Miejska Galeria Sztuki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1522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Park im. Henryka Sienkiewicza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A/302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1523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Miejskie Gimnazjum Męskie im. Józefa Piłsudskiego/ ob. III Liceum Ogólnokształcące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A/88; B/104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1524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1525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1526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Józefa Krotoszyńskiego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1527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w:t>
            </w:r>
            <w:proofErr w:type="spellStart"/>
            <w:r>
              <w:rPr>
                <w:sz w:val="20"/>
              </w:rPr>
              <w:t>Chanane</w:t>
            </w:r>
            <w:proofErr w:type="spellEnd"/>
            <w:r>
              <w:rPr>
                <w:sz w:val="20"/>
              </w:rPr>
              <w:t xml:space="preserve"> i </w:t>
            </w:r>
            <w:proofErr w:type="spellStart"/>
            <w:r>
              <w:rPr>
                <w:sz w:val="20"/>
              </w:rPr>
              <w:t>Mindla</w:t>
            </w:r>
            <w:proofErr w:type="spellEnd"/>
            <w:r>
              <w:rPr>
                <w:sz w:val="20"/>
              </w:rPr>
              <w:t xml:space="preserve"> Brzezińskich oraz </w:t>
            </w:r>
            <w:proofErr w:type="spellStart"/>
            <w:r>
              <w:rPr>
                <w:sz w:val="20"/>
              </w:rPr>
              <w:t>Rimena</w:t>
            </w:r>
            <w:proofErr w:type="spellEnd"/>
            <w:r>
              <w:rPr>
                <w:sz w:val="20"/>
              </w:rPr>
              <w:t xml:space="preserve"> i </w:t>
            </w:r>
            <w:proofErr w:type="spellStart"/>
            <w:r>
              <w:rPr>
                <w:sz w:val="20"/>
              </w:rPr>
              <w:t>Ruchli</w:t>
            </w:r>
            <w:proofErr w:type="spellEnd"/>
            <w:r>
              <w:rPr>
                <w:sz w:val="20"/>
              </w:rPr>
              <w:t xml:space="preserve"> Kapelusznik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1528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Franciszka Richtera następnie Alwina Augusta </w:t>
            </w:r>
            <w:proofErr w:type="spellStart"/>
            <w:r>
              <w:rPr>
                <w:sz w:val="20"/>
              </w:rPr>
              <w:t>Seilera</w:t>
            </w:r>
            <w:proofErr w:type="spellEnd"/>
            <w:r>
              <w:rPr>
                <w:sz w:val="20"/>
              </w:rPr>
              <w:t xml:space="preserve"> (budynek frontowy z oficynami bocznymi, budynek wolnostojący w podwórzu)</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1529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1530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1531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wzdłuż wschodniej granicy działki, ogrodzenie)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1532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Kościół ewangelicko- augsburski pw. św. Jana/ ob. Rzymskokatolicki kościół parafialny Ojców Jezuitów pw. Najświętszego Serca Jezusa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A/116; B/163; B/2, A/312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1533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Sienkiewicza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budynków dawnego kościoła ewangelicko-augsburskiego pw. św. Jana: plebania, dom parafialny ob. kaplica pw. św. Krzysztofa, oficyna, klasztor ss. Służebniczek NMP, ogrodzenie z bramą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1534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fabryczny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1535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1536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Sienkiewicza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fabryczny (w podwórzu)</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1537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Sienkiewicza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Adolfa </w:t>
            </w:r>
            <w:proofErr w:type="spellStart"/>
            <w:r>
              <w:rPr>
                <w:sz w:val="20"/>
              </w:rPr>
              <w:t>Kebsza</w:t>
            </w:r>
            <w:proofErr w:type="spellEnd"/>
            <w:r>
              <w:rPr>
                <w:sz w:val="20"/>
              </w:rPr>
              <w:t xml:space="preserve">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1538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Przędzalnia fabryki Wyrobów Dzianych Adolfa </w:t>
            </w:r>
            <w:proofErr w:type="spellStart"/>
            <w:r>
              <w:rPr>
                <w:sz w:val="20"/>
              </w:rPr>
              <w:t>Kebsza</w:t>
            </w:r>
            <w:proofErr w:type="spellEnd"/>
            <w:r>
              <w:rPr>
                <w:sz w:val="20"/>
              </w:rPr>
              <w:t xml:space="preserve"> z oficyną północną (w podwórzu)</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1539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1540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Taśm Gumowych Józefa </w:t>
            </w:r>
            <w:proofErr w:type="spellStart"/>
            <w:r>
              <w:rPr>
                <w:sz w:val="20"/>
              </w:rPr>
              <w:t>Balle</w:t>
            </w:r>
            <w:proofErr w:type="spellEnd"/>
            <w:r>
              <w:rPr>
                <w:sz w:val="20"/>
              </w:rPr>
              <w:t xml:space="preserve">, od 1909 r. Fabryka Tkanin Technicznych Michała </w:t>
            </w:r>
            <w:proofErr w:type="spellStart"/>
            <w:r>
              <w:rPr>
                <w:sz w:val="20"/>
              </w:rPr>
              <w:t>Nutkiewicza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A/296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1541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1542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75/77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Braci </w:t>
            </w:r>
            <w:proofErr w:type="spellStart"/>
            <w:r>
              <w:rPr>
                <w:sz w:val="20"/>
              </w:rPr>
              <w:t>Schmieder</w:t>
            </w:r>
            <w:proofErr w:type="spellEnd"/>
            <w:r>
              <w:rPr>
                <w:sz w:val="20"/>
              </w:rPr>
              <w:t xml:space="preserve"> (tkalnia mechaniczna, przędzalnia mechaniczna, kotłownia)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A/347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1543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82/84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Wyrobów Dzierzganych Winklera i Gaertnera, od 1919 r. „Włókiennicza Spółka Akcyjna N. </w:t>
            </w:r>
            <w:proofErr w:type="spellStart"/>
            <w:r>
              <w:rPr>
                <w:sz w:val="20"/>
              </w:rPr>
              <w:t>Eitingon</w:t>
            </w:r>
            <w:proofErr w:type="spellEnd"/>
            <w:r>
              <w:rPr>
                <w:sz w:val="20"/>
              </w:rPr>
              <w:t xml:space="preserve"> i S-ka” (budynek fabryczny frontowy, budynek mieszkalno-biurowy w podwórzu, wozownia, budynki produkcyjne)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1544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miejska Henryka Michela (z oficyną i ogrodem)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A/367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1545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Szkoła – obiekt z zespołu III Karola Wilhelma </w:t>
            </w:r>
            <w:proofErr w:type="spellStart"/>
            <w:r>
              <w:rPr>
                <w:sz w:val="20"/>
              </w:rPr>
              <w:t>Scheiblera</w:t>
            </w:r>
            <w:proofErr w:type="spellEnd"/>
            <w:r>
              <w:rPr>
                <w:sz w:val="20"/>
              </w:rPr>
              <w:t>/ ob. PAN</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1546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1547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1548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1549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Sienkiewicza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159, 161/163/ Brzeżna 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Budynki fabryczne dawnego zespołu Augusta </w:t>
            </w:r>
            <w:proofErr w:type="spellStart"/>
            <w:r>
              <w:rPr>
                <w:sz w:val="20"/>
              </w:rPr>
              <w:t>Härtiga</w:t>
            </w:r>
            <w:proofErr w:type="spellEnd"/>
            <w:r>
              <w:rPr>
                <w:sz w:val="20"/>
              </w:rPr>
              <w:t xml:space="preserve">: magazyn, następie fabryka wyrobów chemicznych, budynek z piętrową wieżą.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1550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Sienkiewicza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Przędzalnia kamgarnu Henryka </w:t>
            </w:r>
            <w:proofErr w:type="spellStart"/>
            <w:r>
              <w:rPr>
                <w:sz w:val="20"/>
              </w:rPr>
              <w:t>Birnbauma</w:t>
            </w:r>
            <w:proofErr w:type="spellEnd"/>
            <w:r>
              <w:rPr>
                <w:sz w:val="20"/>
              </w:rPr>
              <w:t xml:space="preserve"> następnie Towarzystwo Akcyjne Przędzalni Wełny Czesankowej „Dąbrówka”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1551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Sieradzka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(frontowy budynek narożny)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1552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Sieradzka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krotką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1553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Sierakowskiego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Dawna kaplica luterańska (dom modlitwy)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1554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Sierpnia 6</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(dwa budynki frontowe)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1555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Sierpnia 6</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1556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Sierpnia 6</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Rezydencja K. Kretschmera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1557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Sierpnia 6</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 Kościuszki 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Dwa budynki frontowe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1558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Sierpnia 6</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Oficyna Pałacu </w:t>
            </w:r>
            <w:proofErr w:type="spellStart"/>
            <w:r>
              <w:rPr>
                <w:sz w:val="20"/>
              </w:rPr>
              <w:t>Kunitzera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1559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Sierpnia 6</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1560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Sierpnia 6</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rezydencjonalny Henryka </w:t>
            </w:r>
            <w:proofErr w:type="spellStart"/>
            <w:r>
              <w:rPr>
                <w:sz w:val="20"/>
              </w:rPr>
              <w:t>Federa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1561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Sierpnia 6</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1562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Sierpnia 6</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1563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Sierpnia 6</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1564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Sierpnia 6</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1565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Sierpnia 6</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1566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Sierpnia 6</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rezydencjonalny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1567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Sierpnia 6</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rezydencjonalny Kazimierza i Marianny Rosiak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1568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Sierpnia 6</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70 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1569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Sierpnia 6</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rezydencjonalny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1570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Skalna/ Pieniny/ Szczytowa/ Przełęcz/ Górska/ Zbocze</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mieszkaniowe – Stoki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1571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Skalna/ Wierchowa/ Krzemieniowa/ Saneczkowa/ Dolina Kościeliska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mieszkaniowe – Stoki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1572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Skarbowa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26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Wieża ciśnień na Osiedlu Mieszkaniowym Spółdzielni Skarbowców</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1573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Skarbowa/ </w:t>
            </w:r>
            <w:proofErr w:type="spellStart"/>
            <w:r>
              <w:rPr>
                <w:sz w:val="20"/>
              </w:rPr>
              <w:t>Julianowska</w:t>
            </w:r>
            <w:proofErr w:type="spellEnd"/>
            <w:r>
              <w:rPr>
                <w:sz w:val="20"/>
              </w:rPr>
              <w:t>/ Zgierska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Mieszkaniowe Spółdzielni Skarbowców</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1574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Składowa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czynszowa Jochema i Małki Dessau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1575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Składowa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czynszowa Tomasza i Marianny Salomon następnie Łukasza i Weroniki Wejman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1576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Składowa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czynszowa Antona i Elizy Jaworskich (frontowy budynek narożny)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1577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Skłodowskiej-Curie</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4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krótką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1578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Skłodowskiej-Curie</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1579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Skłodowskiej-Curie</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willowy Oskara Zieglera /ob. Uniwersytet Łódzki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A/272; B/141; A/111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1580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Skłodowskiej-Curie</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fabryczny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1581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Skłodowskiej-Curie</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1582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Skłodowskiej-Curie</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Ludwika i Marty </w:t>
            </w:r>
            <w:proofErr w:type="spellStart"/>
            <w:r>
              <w:rPr>
                <w:sz w:val="20"/>
              </w:rPr>
              <w:t>Beutner</w:t>
            </w:r>
            <w:proofErr w:type="spellEnd"/>
            <w:r>
              <w:rPr>
                <w:sz w:val="20"/>
              </w:rPr>
              <w:t xml:space="preserve"> (willa z portiernią)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1583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Skłodowskiej-Curie</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 z oficyną zachodnią, oficyna południowa)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1584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Skłodowskiej-Curie</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Starokatolicki Kościół Mariawitów ob. Rzymskokatolicki Kościół </w:t>
            </w:r>
            <w:proofErr w:type="spellStart"/>
            <w:r>
              <w:rPr>
                <w:sz w:val="20"/>
              </w:rPr>
              <w:t>Rektoralny</w:t>
            </w:r>
            <w:proofErr w:type="spellEnd"/>
            <w:r>
              <w:rPr>
                <w:sz w:val="20"/>
              </w:rPr>
              <w:t xml:space="preserve"> Środowisk Twórczych pw. Niepokalanego Poczęcia NMP</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1585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Skłodowskiej-Curie</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Fabryka włókiennicza Emila Goldy (budynek przędzalni)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1586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Skłodowskiej-Curie</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krótką oficyną, oficyna wschodnia)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1587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Skorupki Ignacego Ks. Harcmistrza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Park im. M. Klepacza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A/292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1588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Skorupki Ignacego Ks. Harcmistrza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 1a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Siedziba Kurii Biskupiej z domem mieszkalnym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1589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Skorupki Ignacego Ks. Harcmistrza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1590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Skorupki Ignacego Ks. Harcmistrza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willowy Reinholda Richtera /ob. Rektorat Politechniki Łódzkiej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A/53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1591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Skorupki Ignacego Ks. Harcmistrza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willowy Józefa Richtera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A/54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1592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Skorupki Ignacego Ks. Harcmistrza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1593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Skorupki Ignacego Ks. Harcmistrza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1594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Skorupki Ignacego Ks. Harcmistrza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Hala Sportowa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1595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Skrzywana</w:t>
            </w:r>
            <w:proofErr w:type="spellEnd"/>
            <w:r>
              <w:rPr>
                <w:sz w:val="20"/>
              </w:rPr>
              <w:t xml:space="preserve">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Park przy ul. </w:t>
            </w:r>
            <w:proofErr w:type="spellStart"/>
            <w:r>
              <w:rPr>
                <w:sz w:val="20"/>
              </w:rPr>
              <w:t>Skrzywana</w:t>
            </w:r>
            <w:proofErr w:type="spellEnd"/>
            <w:r>
              <w:rPr>
                <w:sz w:val="20"/>
              </w:rPr>
              <w:t xml:space="preserve"> (dawny ogród </w:t>
            </w:r>
            <w:proofErr w:type="spellStart"/>
            <w:r>
              <w:rPr>
                <w:sz w:val="20"/>
              </w:rPr>
              <w:t>przywillowy</w:t>
            </w:r>
            <w:proofErr w:type="spellEnd"/>
            <w:r>
              <w:rPr>
                <w:sz w:val="20"/>
              </w:rPr>
              <w:t xml:space="preserve"> Karola </w:t>
            </w:r>
            <w:proofErr w:type="spellStart"/>
            <w:r>
              <w:rPr>
                <w:sz w:val="20"/>
              </w:rPr>
              <w:t>Bennicha</w:t>
            </w:r>
            <w:proofErr w:type="spellEnd"/>
            <w:r>
              <w:rPr>
                <w:sz w:val="20"/>
              </w:rPr>
              <w:t>)</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1596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Skrzywana</w:t>
            </w:r>
            <w:proofErr w:type="spellEnd"/>
            <w:r>
              <w:rPr>
                <w:sz w:val="20"/>
              </w:rPr>
              <w:t xml:space="preserve">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przemysłowy dawnej Fabryki Wilhelma i Teodora </w:t>
            </w:r>
            <w:proofErr w:type="spellStart"/>
            <w:r>
              <w:rPr>
                <w:sz w:val="20"/>
              </w:rPr>
              <w:t>Hüfferów</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1597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Skrzywana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pofabryczny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1598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Skrzywana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Adolfa Krause/ ob. Izba Dziecka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1599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Skwerowa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administracyjny dawnych zakładów Artura </w:t>
            </w:r>
            <w:proofErr w:type="spellStart"/>
            <w:r>
              <w:rPr>
                <w:sz w:val="20"/>
              </w:rPr>
              <w:t>Meistra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1600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Słowackiego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dla nauczycieli z zespołu Szkoły Powszechnej im. Juliusza Słowackiego przy ul. Podmiejskiej 21</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1601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Smugowa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Wyrobów Bawełnianych Roberta </w:t>
            </w:r>
            <w:proofErr w:type="spellStart"/>
            <w:r>
              <w:rPr>
                <w:sz w:val="20"/>
              </w:rPr>
              <w:t>Biedermana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A/62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1602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Smutna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 Telefoniczna 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Założenie cmentarza rzymskokatolickiego pw. św. Wincentego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1603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Solec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Założenie cmentarza rzymskokatolickiego pw. św. Antoniego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1604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Solna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1605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Solna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1606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Solna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1607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Solna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1608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Solna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1609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Solna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1610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Solna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1611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Sopocka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1612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Sopocka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1613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Sopocka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Cmentarz ewangelicko-augsburski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1614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Sosnowa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1615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Sosnowa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1616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Sosnowa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(frontowy budynek narożny)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1617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Sowińskiego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1618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Sowińskiego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1619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Sowińskiego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1620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Sowińskiego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1621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Sporna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1622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Sporna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1623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Sporna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1624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Sporna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1625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Sporna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1626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Srebrna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Karola Teodora </w:t>
            </w:r>
            <w:proofErr w:type="spellStart"/>
            <w:r>
              <w:rPr>
                <w:sz w:val="20"/>
              </w:rPr>
              <w:t>Bühle</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1627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Srebrzyńska</w:t>
            </w:r>
            <w:proofErr w:type="spellEnd"/>
            <w:r>
              <w:rPr>
                <w:sz w:val="20"/>
              </w:rPr>
              <w:t xml:space="preserve">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1628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Srebrzyńska</w:t>
            </w:r>
            <w:proofErr w:type="spellEnd"/>
            <w:r>
              <w:rPr>
                <w:sz w:val="20"/>
              </w:rPr>
              <w:t xml:space="preserve">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 Legionów 125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budynków dawnej lokomotywowni Łódź-Kaliska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1629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Srebrzyńska</w:t>
            </w:r>
            <w:proofErr w:type="spellEnd"/>
            <w:r>
              <w:rPr>
                <w:sz w:val="20"/>
              </w:rPr>
              <w:t xml:space="preserve">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(biuro i dom mieszkalny) dla pracowników Gazowni Łódzkiej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1630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Srebrzyńska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regulatora gazu</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1631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Srebrzyńska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robotniczy dawnej osady fabrycznej Mania Ludwika Meyera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1632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Srebrzyńska</w:t>
            </w:r>
            <w:proofErr w:type="spellEnd"/>
            <w:r>
              <w:rPr>
                <w:sz w:val="20"/>
              </w:rPr>
              <w:t xml:space="preserve">/ </w:t>
            </w:r>
            <w:proofErr w:type="spellStart"/>
            <w:r>
              <w:rPr>
                <w:sz w:val="20"/>
              </w:rPr>
              <w:t>Retkińska</w:t>
            </w:r>
            <w:proofErr w:type="spellEnd"/>
            <w:r>
              <w:rPr>
                <w:sz w:val="20"/>
              </w:rPr>
              <w:t>/ aleja Unii/ Konstantynowska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Park Ludowy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A/332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1633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Srebrzyńska</w:t>
            </w:r>
            <w:proofErr w:type="spellEnd"/>
            <w:r>
              <w:rPr>
                <w:sz w:val="20"/>
              </w:rPr>
              <w:t xml:space="preserve">/ Unii Lubelskiej (aleja)/ </w:t>
            </w:r>
            <w:r>
              <w:rPr>
                <w:sz w:val="20"/>
              </w:rPr>
              <w:lastRenderedPageBreak/>
              <w:t>Jarzynowa/ Perla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Historyczny zespół budowlany oraz historyczny układ urbanistyczny osiedla  </w:t>
            </w:r>
            <w:r>
              <w:rPr>
                <w:sz w:val="20"/>
              </w:rPr>
              <w:lastRenderedPageBreak/>
              <w:t>im. Montwiłła- Mareckiego (21 budynków mieszkalnych, willa, dawny budynek gospodarczy, pawilon na pompy przy ul. Solec)</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A/56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1634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Stanisława Kostki św.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1635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Stanisława Kostki św.</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Szpital im. św. Aleksandra /ob. Seminarium Duchowne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1636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Starorudzka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Karola </w:t>
            </w:r>
            <w:proofErr w:type="spellStart"/>
            <w:r>
              <w:rPr>
                <w:sz w:val="20"/>
              </w:rPr>
              <w:t>Obermana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1637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Starorudzka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willowy Ludwika Gustawa </w:t>
            </w:r>
            <w:proofErr w:type="spellStart"/>
            <w:r>
              <w:rPr>
                <w:sz w:val="20"/>
              </w:rPr>
              <w:t>Obermana</w:t>
            </w:r>
            <w:proofErr w:type="spellEnd"/>
            <w:r>
              <w:rPr>
                <w:sz w:val="20"/>
              </w:rPr>
              <w:t xml:space="preserve"> (willa, oficyna, ogrodzenie)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1638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Starorudzka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1639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Starorudzka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16A, 16B</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fabryczny z kominem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1640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Starorudzka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21/Joanny 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1641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Starorudzka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mieszkalno-administracyjny dawnej cegielni Biedermannów</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1642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Stary Rynek</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domów (pierzeja północna)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1643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Stary Rynek</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domów (pierzeja wschodnia)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1644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Staszica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1/3/ </w:t>
            </w:r>
          </w:p>
          <w:p w:rsidR="007A3F52" w:rsidRDefault="007E7E9E">
            <w:r>
              <w:rPr>
                <w:sz w:val="20"/>
              </w:rPr>
              <w:t>Sucharskiego 2/ Plater 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Szkoła Powszechna/ ob. XXXV Liceum Ogólnokształcące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A/103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1645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Stefanowskiego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1/15/ </w:t>
            </w:r>
          </w:p>
          <w:p w:rsidR="007A3F52" w:rsidRDefault="007E7E9E">
            <w:r>
              <w:rPr>
                <w:sz w:val="20"/>
              </w:rPr>
              <w:t>Żwirki 36/38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Spółki Akcyjnej Wyrobów Bawełnianych </w:t>
            </w:r>
            <w:proofErr w:type="spellStart"/>
            <w:r>
              <w:rPr>
                <w:sz w:val="20"/>
              </w:rPr>
              <w:t>Szaji</w:t>
            </w:r>
            <w:proofErr w:type="spellEnd"/>
            <w:r>
              <w:rPr>
                <w:sz w:val="20"/>
              </w:rPr>
              <w:t xml:space="preserve"> </w:t>
            </w:r>
            <w:proofErr w:type="spellStart"/>
            <w:r>
              <w:rPr>
                <w:sz w:val="20"/>
              </w:rPr>
              <w:t>Rosenblatta</w:t>
            </w:r>
            <w:proofErr w:type="spellEnd"/>
            <w:r>
              <w:rPr>
                <w:sz w:val="20"/>
              </w:rPr>
              <w:t xml:space="preserve"> - budynki produkcyjne/ ob. Politechnika Łódzka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1646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Stefanowskiego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 Politechniki 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Fabryka Zygmunta Richtera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A/91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1647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Stefanowskiego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willowy/ ob. Komenda Chorągwi Łódzkiego Związku Harcerstwa Polskiego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A/319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1648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Sterlinga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Dawny Szpital Żydowski fundacji Izraela i </w:t>
            </w:r>
            <w:proofErr w:type="spellStart"/>
            <w:r>
              <w:rPr>
                <w:sz w:val="20"/>
              </w:rPr>
              <w:t>Leony</w:t>
            </w:r>
            <w:proofErr w:type="spellEnd"/>
            <w:r>
              <w:rPr>
                <w:sz w:val="20"/>
              </w:rPr>
              <w:t xml:space="preserve"> Poznańskich/ ob. Szpital Kliniczny nr 3 im. S. Sterlinga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1649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Sterlinga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Dawny Szpital Żydowski fundacji Izraela i </w:t>
            </w:r>
            <w:proofErr w:type="spellStart"/>
            <w:r>
              <w:rPr>
                <w:sz w:val="20"/>
              </w:rPr>
              <w:t>Leony</w:t>
            </w:r>
            <w:proofErr w:type="spellEnd"/>
            <w:r>
              <w:rPr>
                <w:sz w:val="20"/>
              </w:rPr>
              <w:t xml:space="preserve"> Poznańskich / ob. Szpital Kliniczny nr 3 im. S. Sterlinga  (budynek biurowy)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1650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Sterlinga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 ob. Szpital Kliniczny nr 3 im. S. Sterlinga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1651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Sterlinga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1652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Sterlinga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1653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Sterlinga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1654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Sterlinga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1655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Sterlinga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 17a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2 budynków mieszkalnych</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1656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Sterlinga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 budynek gospodarczy)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1657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Sterlinga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Szkoła Powszechna/ ob. Szkoła Podstawowa nr 1, Gimnazjum nr 1</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1658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Sterlinga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Wyrobów Wełnianych Jakuba </w:t>
            </w:r>
            <w:proofErr w:type="spellStart"/>
            <w:r>
              <w:rPr>
                <w:sz w:val="20"/>
              </w:rPr>
              <w:t>Kestenberga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1659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Edwarda </w:t>
            </w:r>
            <w:proofErr w:type="spellStart"/>
            <w:r>
              <w:rPr>
                <w:sz w:val="20"/>
              </w:rPr>
              <w:t>Lüngena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1660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II Łódzkiego Towarzystwa Pożyczkowo-Oszczędnościowego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A/359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1661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Mendla i Małki Lubińskich</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A/103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1662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(budynek frontowy z krótkimi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1663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 Kościuszki 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Bernarda </w:t>
            </w:r>
            <w:proofErr w:type="spellStart"/>
            <w:r>
              <w:rPr>
                <w:sz w:val="20"/>
              </w:rPr>
              <w:t>Glüksmana</w:t>
            </w:r>
            <w:proofErr w:type="spellEnd"/>
            <w:r>
              <w:rPr>
                <w:sz w:val="20"/>
              </w:rPr>
              <w:t xml:space="preserve"> (frontowy budynek narożny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1664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1665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1666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1667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1668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"Bracia Lange Fabryka Maszyn i Odlewnia Żelaza" (dwa budynki przemysłowe)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1669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1670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1671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1672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1673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1674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1675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1676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1677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Oficyny mieszkalne (wschodnia, zachodnia i południowa)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1678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1679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1680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1681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1682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1683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 z oficyną zachodnią i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1684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1685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1686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1687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1688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1689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 i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1690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1691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61, 63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budynków dawnej fabryki włókienniczej Franciszka </w:t>
            </w:r>
            <w:proofErr w:type="spellStart"/>
            <w:r>
              <w:rPr>
                <w:sz w:val="20"/>
              </w:rPr>
              <w:t>Kindermanna</w:t>
            </w:r>
            <w:proofErr w:type="spellEnd"/>
            <w:r>
              <w:rPr>
                <w:sz w:val="20"/>
              </w:rPr>
              <w:t xml:space="preserve"> /ob. Zakłady Przemysłu Cukierniczego „Optima”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A/325/1-2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1692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63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dawnej kotłowni z kominem oraz budynek dawnych warsztatów z zespołu dawnej fabryki włókienniczej Franciszka </w:t>
            </w:r>
            <w:proofErr w:type="spellStart"/>
            <w:r>
              <w:rPr>
                <w:sz w:val="20"/>
              </w:rPr>
              <w:t>Kindermanna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1693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Struga Andrzeja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Tietzen</w:t>
            </w:r>
            <w:proofErr w:type="spellEnd"/>
            <w:r>
              <w:rPr>
                <w:sz w:val="20"/>
              </w:rPr>
              <w:t xml:space="preserve"> Teodor Spółka Akcyjna – Przemysł Bawełniany (budynki fabryczne)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1694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Strykowska/  Wycieczkowa/ </w:t>
            </w:r>
            <w:r>
              <w:rPr>
                <w:sz w:val="20"/>
              </w:rPr>
              <w:lastRenderedPageBreak/>
              <w:t>Klimatyczna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Kolonia mieszkalna TOR Marysin III: Ołowiana, Kwarcowa, Strzeleckiego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1695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Strzelców Kaniowskich 28 Pułku</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1696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Strzelców Kaniowskich 28 Pułku</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1697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Strzelców Kaniowskich 28 Pułku</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1698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Strzelców Kaniowskich 28 Pułku</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1699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Strzelców Kaniowskich 28 Pułku</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1700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Strzelców Kaniowskich 28 Pułku</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i budynek mieszkalny (budynki frontowe)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1701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Strzelców Kaniowskich 28 Pułku</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1702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Strzelców Kaniowskich 28 Pułku</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1703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Studencka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„Leśniczówka” Ludwika </w:t>
            </w:r>
            <w:proofErr w:type="spellStart"/>
            <w:r>
              <w:rPr>
                <w:sz w:val="20"/>
              </w:rPr>
              <w:t>Heinzla</w:t>
            </w:r>
            <w:proofErr w:type="spellEnd"/>
            <w:r>
              <w:rPr>
                <w:sz w:val="20"/>
              </w:rPr>
              <w:t xml:space="preserve"> (z budynkiem gospodarczym)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1704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Suwalska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1705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Szczawnicka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 Janosika 110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Rzymskokatolicki kościół pw. Matki Boskiej Różańcowej i św. Stanisława Biskupa i Męczennika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1706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Szczecińska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96/100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Założenie cmentarza rzymskokatolickiego pw. Matki Bożej Nieustającej Pomocy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1707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Szczytowa/ Przełęcz/ Górska/ Pieniny/ Skalna/ Zbocze</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mieszkaniowe – Stoki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1708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Szpitalna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robotniczy z zespołu fabrycznego </w:t>
            </w:r>
            <w:proofErr w:type="spellStart"/>
            <w:r>
              <w:rPr>
                <w:sz w:val="20"/>
              </w:rPr>
              <w:t>Heinzel</w:t>
            </w:r>
            <w:proofErr w:type="spellEnd"/>
            <w:r>
              <w:rPr>
                <w:sz w:val="20"/>
              </w:rPr>
              <w:t xml:space="preserve"> – </w:t>
            </w:r>
            <w:proofErr w:type="spellStart"/>
            <w:r>
              <w:rPr>
                <w:sz w:val="20"/>
              </w:rPr>
              <w:t>Kunitzer</w:t>
            </w:r>
            <w:proofErr w:type="spellEnd"/>
            <w:r>
              <w:rPr>
                <w:sz w:val="20"/>
              </w:rPr>
              <w:t xml:space="preserve"> później Oskara </w:t>
            </w:r>
            <w:proofErr w:type="spellStart"/>
            <w:r>
              <w:rPr>
                <w:sz w:val="20"/>
              </w:rPr>
              <w:t>Kohna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1709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Szpitalna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robotniczy z zespołu fabrycznego </w:t>
            </w:r>
            <w:proofErr w:type="spellStart"/>
            <w:r>
              <w:rPr>
                <w:sz w:val="20"/>
              </w:rPr>
              <w:t>Heinzel</w:t>
            </w:r>
            <w:proofErr w:type="spellEnd"/>
            <w:r>
              <w:rPr>
                <w:sz w:val="20"/>
              </w:rPr>
              <w:t xml:space="preserve"> – </w:t>
            </w:r>
            <w:proofErr w:type="spellStart"/>
            <w:r>
              <w:rPr>
                <w:sz w:val="20"/>
              </w:rPr>
              <w:t>Kunitzer</w:t>
            </w:r>
            <w:proofErr w:type="spellEnd"/>
            <w:r>
              <w:rPr>
                <w:sz w:val="20"/>
              </w:rPr>
              <w:t xml:space="preserve"> później Oskara </w:t>
            </w:r>
            <w:proofErr w:type="spellStart"/>
            <w:r>
              <w:rPr>
                <w:sz w:val="20"/>
              </w:rPr>
              <w:t>Kohna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1710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Śląska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3b</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dworca Łódź-Chojny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1711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Ślązaki</w:t>
            </w:r>
            <w:proofErr w:type="spellEnd"/>
            <w:r>
              <w:rPr>
                <w:sz w:val="20"/>
              </w:rPr>
              <w:t xml:space="preserve"> – osada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Historyczny układ urbanistyczny oraz krajobraz kulturowy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1712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Śmigłego Rydza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architektury sakralnej: Rzymskokatolicki kościół parafialny pw. św. Anny, plebania, brama z ogrodzeniem, stara plebania, kaplica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A/259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1713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Świetlana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rezydencjonalny (z budynkiem dawnej wozowni)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1714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Elektrownia Łódzka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1715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Targowa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p w:rsidR="007A3F52" w:rsidRDefault="007E7E9E">
            <w:r>
              <w:rPr>
                <w:sz w:val="20"/>
              </w:rPr>
              <w:t>Tuwima 54/58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dawnej Elektrowni Łódzkiej (rozdzielnia, maszynownia, pompownia, kotłownia, trafostacja, chłodnia kominowa, warsztaty mechaniczne, baseny chłodni żelaznych, ogrodzenie z portiernią i bramą wjazdową, budynek biurowy)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1716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Historyczny zespół budowlany dawnej fabryki Towarzystwa Akcyjnego Wyrobów Kapeluszowych Hermana </w:t>
            </w:r>
            <w:proofErr w:type="spellStart"/>
            <w:r>
              <w:rPr>
                <w:sz w:val="20"/>
              </w:rPr>
              <w:t>Schlee</w:t>
            </w:r>
            <w:proofErr w:type="spellEnd"/>
            <w:r>
              <w:rPr>
                <w:sz w:val="20"/>
              </w:rPr>
              <w:t>: budynek mieszkalny, budynek dawnego składu towarów</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A/157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1717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 6/8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 Budynek dawnego składu towarowego; 2. Budynek dawnego składu towarowego Spółki Akcyjnej Składów Towarowych „Warrant” ; 3. Oficyna mieszkalna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A/156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1718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Targowa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1719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Targowa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1720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Gazowni Łódzkiej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1721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Zygmunta Jarocińskiego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A/150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1722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1723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1724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     Dowborczyków     30-34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Tkalnia nowa w zespole dawnej fabryki Włókienniczej Spółki Akcyjnej N. </w:t>
            </w:r>
            <w:proofErr w:type="spellStart"/>
            <w:r>
              <w:rPr>
                <w:sz w:val="20"/>
              </w:rPr>
              <w:t>Eitigon</w:t>
            </w:r>
            <w:proofErr w:type="spellEnd"/>
            <w:r>
              <w:rPr>
                <w:sz w:val="20"/>
              </w:rPr>
              <w:t xml:space="preserve"> i 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A/76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1725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1726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pracowników nadzoru technicznego – obiekt z Zespołu I Karola Wilhelma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 A/64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1727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1728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oficyna północna, oficyna poprzeczna)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1729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i budynek fabryczny Karola </w:t>
            </w:r>
            <w:proofErr w:type="spellStart"/>
            <w:r>
              <w:rPr>
                <w:sz w:val="20"/>
              </w:rPr>
              <w:t>Guze</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1730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61/63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Oskara Kona/ ob. Rektorat Państwowej Wyższej Szkoły Filmowej, Teatralnej i Telewizyjnej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1731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61/63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ob. </w:t>
            </w:r>
            <w:proofErr w:type="spellStart"/>
            <w:r>
              <w:rPr>
                <w:sz w:val="20"/>
              </w:rPr>
              <w:t>PWSFTiTV</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1732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61/63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Szkoła Dla Dzieci Pracowników Zakładów K. W. </w:t>
            </w:r>
            <w:proofErr w:type="spellStart"/>
            <w:r>
              <w:rPr>
                <w:sz w:val="20"/>
              </w:rPr>
              <w:t>Scheiblera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A/44-wpis </w:t>
            </w:r>
            <w:proofErr w:type="spellStart"/>
            <w:r>
              <w:rPr>
                <w:sz w:val="20"/>
              </w:rPr>
              <w:t>onszarowy</w:t>
            </w:r>
            <w:proofErr w:type="spellEnd"/>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1733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Centrala Handlowa z zespołu fabrycznego Karola Wilhelma </w:t>
            </w:r>
            <w:proofErr w:type="spellStart"/>
            <w:r>
              <w:rPr>
                <w:sz w:val="20"/>
              </w:rPr>
              <w:t>Scheiblera</w:t>
            </w:r>
            <w:proofErr w:type="spellEnd"/>
            <w:r>
              <w:rPr>
                <w:sz w:val="20"/>
              </w:rPr>
              <w:t xml:space="preserve">/ ob. Wyższa Szkoła Sztuki i Projektowania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1734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67/ Fabryczna 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(frontowy budynek narożny)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1735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robotniczy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1736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robotniczy z zabudowaniami gospodarczymi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1737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Szkoła Powszechna przy zespole fabrycznym Ludwika Grohmana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 A/59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1738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Przedszkole przyfabryczne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1739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robotniczy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1740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robotniczy z zabudowaniami gospodarczymi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1741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w:t>
            </w:r>
            <w:proofErr w:type="spellStart"/>
            <w:r>
              <w:rPr>
                <w:sz w:val="20"/>
              </w:rPr>
              <w:t>Traugotta</w:t>
            </w:r>
            <w:proofErr w:type="spellEnd"/>
            <w:r>
              <w:rPr>
                <w:sz w:val="20"/>
              </w:rPr>
              <w:t xml:space="preserve"> Grohmana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1742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Targowa/ Przędzalniana/ Kilińskiego/ Milionowa/ 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budownictwa przemysłowego Karola </w:t>
            </w:r>
            <w:proofErr w:type="spellStart"/>
            <w:r>
              <w:rPr>
                <w:sz w:val="20"/>
              </w:rPr>
              <w:t>Scheiblera</w:t>
            </w:r>
            <w:proofErr w:type="spellEnd"/>
            <w:r>
              <w:rPr>
                <w:sz w:val="20"/>
              </w:rPr>
              <w:t xml:space="preserve"> i Ludwika Grohmana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1743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Telefoniczna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Założenie cmentarza komunalnego Doły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1744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Telefoniczna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Kaplica cmentarna pw. Zaśnięcia NMP na cmentarzu prawosławnym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A/293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1745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Telefoniczna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Założenie cmentarza </w:t>
            </w:r>
            <w:proofErr w:type="spellStart"/>
            <w:r>
              <w:rPr>
                <w:sz w:val="20"/>
              </w:rPr>
              <w:t>prawosławnego-Doły</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1746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Telefoniczna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 / Smutna 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Założenie cmentarza rzymskokatolickiego pw. św. Wincentego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1747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Telefoniczna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Cmentarz Kościoła Chrześcijan Baptystów-Doły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1748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Tkacka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2, 4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z zespołu domów oficerskich</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1749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Tkacka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 / Małachowskiego 6-8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mieszkaniowe urzędników Łódzkiego Oddziału Banku Gospodarstwa Krajowego (6 domów)</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1750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Tkacka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18-24/</w:t>
            </w:r>
          </w:p>
          <w:p w:rsidR="007A3F52" w:rsidRDefault="007E7E9E">
            <w:r>
              <w:rPr>
                <w:sz w:val="20"/>
              </w:rPr>
              <w:t>Zelwerowicza 17-23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Domów Jednorodzinnych Pracowników Zarządu Miejskiego "Pokój" (I kolonia)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1751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Tramwajowa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1752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Tramwajowa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4/16        (Wierzbowa 51)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Zajezdnia Tramwajowa „Towarzystwa Kolei Elektrycznej Łódzkiej”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1753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Tramwajowa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4/16 </w:t>
            </w:r>
          </w:p>
          <w:p w:rsidR="007A3F52" w:rsidRDefault="007E7E9E">
            <w:r>
              <w:rPr>
                <w:sz w:val="20"/>
              </w:rPr>
              <w:t>(Wierzbowa 51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biurowo-warsztatowy z zespołu zajezdni tramwajowej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1754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Tramwajowa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Chaima </w:t>
            </w:r>
            <w:proofErr w:type="spellStart"/>
            <w:r>
              <w:rPr>
                <w:sz w:val="20"/>
              </w:rPr>
              <w:t>Ichela</w:t>
            </w:r>
            <w:proofErr w:type="spellEnd"/>
            <w:r>
              <w:rPr>
                <w:sz w:val="20"/>
              </w:rPr>
              <w:t xml:space="preserve"> i Frajdy </w:t>
            </w:r>
            <w:proofErr w:type="spellStart"/>
            <w:r>
              <w:rPr>
                <w:sz w:val="20"/>
              </w:rPr>
              <w:t>Tyller</w:t>
            </w:r>
            <w:proofErr w:type="spellEnd"/>
            <w:r>
              <w:rPr>
                <w:sz w:val="20"/>
              </w:rPr>
              <w:t xml:space="preserve">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1755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Tramwajowa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1756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Traugutta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1757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Traugutta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budynkiem przy południowej granicy działki)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1758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Traugutta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Hotel „</w:t>
            </w:r>
            <w:proofErr w:type="spellStart"/>
            <w:r>
              <w:rPr>
                <w:sz w:val="20"/>
              </w:rPr>
              <w:t>Savoy</w:t>
            </w:r>
            <w:proofErr w:type="spellEnd"/>
            <w:r>
              <w:rPr>
                <w:sz w:val="20"/>
              </w:rPr>
              <w:t>”</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A/102; B/28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1759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Traugutta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1760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Traugutta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Samuela Bernsteina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1761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Traugutta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mieszkalny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1762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Traugutta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Abrama Weinberga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A/358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1763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Traugutta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1764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Traugutta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–Pomnik im. Marszałka Józefa Piłsudskiego/ ob. Łódzki Dom Kultury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1765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Trawiasta/ Piołunowa/  Ziołowa/ Żywokostowa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mieszkaniowe – Helenówek</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1766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Turnie/ Wichrowa/ </w:t>
            </w:r>
            <w:proofErr w:type="spellStart"/>
            <w:r>
              <w:rPr>
                <w:sz w:val="20"/>
              </w:rPr>
              <w:t>Halna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Kolonia mieszkalna Towarzystwa Osiedli Robotniczych (TOR)</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1767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Tuwima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 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Zgromadzenia Majstrów Tkackich</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A/360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1768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Tuwima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Kino „Odeon”</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A/57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1769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Tuwima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Juliusza i Amalii Szefer (budynek frontowy z krótką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1770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Tuwima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Emmy i Samuela </w:t>
            </w:r>
            <w:proofErr w:type="spellStart"/>
            <w:r>
              <w:rPr>
                <w:sz w:val="20"/>
              </w:rPr>
              <w:t>Czamańskich</w:t>
            </w:r>
            <w:proofErr w:type="spellEnd"/>
            <w:r>
              <w:rPr>
                <w:sz w:val="20"/>
              </w:rPr>
              <w:t xml:space="preserve">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1771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Tuwima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Przyborów Tkackich i Maszyn  Henryka Wagnera (budynek fabryczny, komin)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1772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Tuwima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1773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Tuwima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1774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Tuwima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Otto </w:t>
            </w:r>
            <w:proofErr w:type="spellStart"/>
            <w:r>
              <w:rPr>
                <w:sz w:val="20"/>
              </w:rPr>
              <w:t>Gehliga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1775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Tuwima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 Sienkiewicza 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(frontowy budynek narożny, oficyna mieszkalna wschodnia)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1776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Tuwima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robotniczy pracowników fabryki Juliusza </w:t>
            </w:r>
            <w:proofErr w:type="spellStart"/>
            <w:r>
              <w:rPr>
                <w:sz w:val="20"/>
              </w:rPr>
              <w:t>Heinzla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1777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Tuwima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Rodziny </w:t>
            </w:r>
            <w:proofErr w:type="spellStart"/>
            <w:r>
              <w:rPr>
                <w:sz w:val="20"/>
              </w:rPr>
              <w:t>Szereszewskich</w:t>
            </w:r>
            <w:proofErr w:type="spellEnd"/>
            <w:r>
              <w:rPr>
                <w:sz w:val="20"/>
              </w:rPr>
              <w:t xml:space="preserve">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1778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Tuwima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czynszowa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1779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Tuwima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1780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Tuwima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38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Poczta Główna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1781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Tuwima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Teofili i Józefa Kluka (frontowy budynek narożny)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1782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Tuwima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oficyną wschodnią)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1783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Tuwima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(dwa budynki frontowe)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1784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Tuwima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1785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Tuwima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54/58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biurowy Towarzystwa Elektrycznego Oświetlenia /ob. Zakład Energetyczny Łódź – Miasto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A/297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1786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Tuwima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1787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Tuwima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1788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Tuwima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1789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Tuwima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1790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mieszkalny dla pracowników administracyjnych zakładów </w:t>
            </w:r>
            <w:proofErr w:type="spellStart"/>
            <w:r>
              <w:rPr>
                <w:sz w:val="20"/>
              </w:rPr>
              <w:t>Scheiblera</w:t>
            </w:r>
            <w:proofErr w:type="spellEnd"/>
            <w:r>
              <w:rPr>
                <w:sz w:val="20"/>
              </w:rPr>
              <w:t xml:space="preserve"> i Grohmana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1791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mieszkalny dla pracowników administracyjnych zakładów </w:t>
            </w:r>
            <w:proofErr w:type="spellStart"/>
            <w:r>
              <w:rPr>
                <w:sz w:val="20"/>
              </w:rPr>
              <w:t>Scheiblera</w:t>
            </w:r>
            <w:proofErr w:type="spellEnd"/>
            <w:r>
              <w:rPr>
                <w:sz w:val="20"/>
              </w:rPr>
              <w:t xml:space="preserve"> i Grohmana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1792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4C, 4D, 4F, 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„Przemysł Wełniany – Salomon Barciński i spółka”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1793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Ludwika Grohmana (z budynkiem gospodarczym i bramą wjazdową)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A/99; B/19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1794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kadry technicznej zakładów L. Grohmana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1795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Tylna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Rezydencja Alfreda Grohmana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A/343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1796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 Targowa/ Przędzalniana/ Kilińskiego/ Milionowa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budownictwa przemysłowego Karola W. </w:t>
            </w:r>
            <w:proofErr w:type="spellStart"/>
            <w:r>
              <w:rPr>
                <w:sz w:val="20"/>
              </w:rPr>
              <w:t>Scheiblera</w:t>
            </w:r>
            <w:proofErr w:type="spellEnd"/>
            <w:r>
              <w:rPr>
                <w:sz w:val="20"/>
              </w:rPr>
              <w:t xml:space="preserve"> i Ludwika Grohmana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1797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Karola W. </w:t>
            </w:r>
            <w:proofErr w:type="spellStart"/>
            <w:r>
              <w:rPr>
                <w:sz w:val="20"/>
              </w:rPr>
              <w:t>Scheiblera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1798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Domek stróża (portiernia) w zespole wykończalni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1799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Tymienieckiego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Szwalnia następnie skład towarów niegotowych w zespole fabrycznym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1800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Magazyn w zespole wykończalni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1801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Tymienieckiego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Magazyn towarów gotowych w zespole wykończalni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1802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Magazyn (skład) towarów niegotowych w zespole wykończalni Karola W. </w:t>
            </w:r>
            <w:proofErr w:type="spellStart"/>
            <w:r>
              <w:rPr>
                <w:sz w:val="20"/>
              </w:rPr>
              <w:t>Scheiblera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1803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kantoru i magazynu w zespole wykończalni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1804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Rytownia</w:t>
            </w:r>
            <w:proofErr w:type="spellEnd"/>
            <w:r>
              <w:rPr>
                <w:sz w:val="20"/>
              </w:rPr>
              <w:t xml:space="preserve"> w zespole fabrycznym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1805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portierni, stołówki i ambulatorium w zespole wykończalni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1806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Bielnik w zespole wykończalni Karola W. </w:t>
            </w:r>
            <w:proofErr w:type="spellStart"/>
            <w:r>
              <w:rPr>
                <w:sz w:val="20"/>
              </w:rPr>
              <w:t>Scheiblera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1807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Składalnia</w:t>
            </w:r>
            <w:proofErr w:type="spellEnd"/>
            <w:r>
              <w:rPr>
                <w:sz w:val="20"/>
              </w:rPr>
              <w:t xml:space="preserve"> w zespole wykończalni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1808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Budynki apretury białej i apretury kolorowej w zespole wykończalni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1809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farbiarni w zespole wykończalni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1810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farbiarni-kuchni farb, napawarek, suszarek i parowników w zespole fabrycznym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1811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drukarni w zespole fabrycznym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1812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Kompleks </w:t>
            </w:r>
            <w:proofErr w:type="spellStart"/>
            <w:r>
              <w:rPr>
                <w:sz w:val="20"/>
              </w:rPr>
              <w:t>podstrzygalni</w:t>
            </w:r>
            <w:proofErr w:type="spellEnd"/>
            <w:r>
              <w:rPr>
                <w:sz w:val="20"/>
              </w:rPr>
              <w:t xml:space="preserve">, draparni i </w:t>
            </w:r>
            <w:proofErr w:type="spellStart"/>
            <w:r>
              <w:rPr>
                <w:sz w:val="20"/>
              </w:rPr>
              <w:t>kurzowników</w:t>
            </w:r>
            <w:proofErr w:type="spellEnd"/>
            <w:r>
              <w:rPr>
                <w:sz w:val="20"/>
              </w:rPr>
              <w:t xml:space="preserve"> w zespole fabrycznym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1813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w:t>
            </w:r>
            <w:proofErr w:type="spellStart"/>
            <w:r>
              <w:rPr>
                <w:sz w:val="20"/>
              </w:rPr>
              <w:t>składalni</w:t>
            </w:r>
            <w:proofErr w:type="spellEnd"/>
            <w:r>
              <w:rPr>
                <w:sz w:val="20"/>
              </w:rPr>
              <w:t xml:space="preserve"> w zespole wykończalni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1814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składu towarów gotowych w zespole wykończalni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1815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Gazownia w zespole wykończalni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1816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apretury w zespole wykończalni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1817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Dawny budynek mieszkalny w zespole wykończalni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1818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kotłowni w zespole wykończalni Ka4rola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1819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Magazyn stary następnie bielnik odpadkowy w zespole wykończalni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1820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„starego” bielnika i warsztatu mechanicznego z zespołu wykończalni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1821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Elektrownia zakładów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 A/22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1822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 Milionowa 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fabryczny (tkalnia) z zespołu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 A/120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1823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Tytusa </w:t>
            </w:r>
            <w:proofErr w:type="spellStart"/>
            <w:r>
              <w:rPr>
                <w:sz w:val="20"/>
              </w:rPr>
              <w:t>Kopischa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1824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6, 8, 12, 14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4 domów robotniczych z zabudowaniami gospodarczymi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1825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mieszkalny pracowników dozoru technicznego z zespołu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1826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mieszkalny dla pracowników obsługi technicznej Towarzystwa Akcyjnego Bawełnianej Manufaktury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1827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mieszkalny dla urzędników Towarzystwa Akcyjnego Bawełnianej Manufaktury Karola W. </w:t>
            </w:r>
            <w:proofErr w:type="spellStart"/>
            <w:r>
              <w:rPr>
                <w:sz w:val="20"/>
              </w:rPr>
              <w:t>Scheiblera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1828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Tymienieckiego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Obiekt z zespołu przędzalni odpadowej Karola W. </w:t>
            </w:r>
            <w:proofErr w:type="spellStart"/>
            <w:r>
              <w:rPr>
                <w:sz w:val="20"/>
              </w:rPr>
              <w:t>Scheiblera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1829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Tymienieckiego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Stolarnia z zespołu fabrycznego Towarzystwa Akcyjnego Wyrobów Bawełnianych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 A/123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1830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Tymienieckiego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Ludwika Grohmana (tzw. beczki </w:t>
            </w:r>
            <w:proofErr w:type="spellStart"/>
            <w:r>
              <w:rPr>
                <w:sz w:val="20"/>
              </w:rPr>
              <w:t>grohmanwskie</w:t>
            </w:r>
            <w:proofErr w:type="spellEnd"/>
            <w:r>
              <w:rPr>
                <w:sz w:val="20"/>
              </w:rPr>
              <w:t xml:space="preserve"> dawnej tkalni żakardowej)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1831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Przędzalnia odpadkowa z zespołu fabrycznego Ludwika Grohmana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1832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Magazyn (dawna wozownia) z zespołu fabrycznego Ludwika Grohmana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A/44-wpis obszarowy, </w:t>
            </w:r>
            <w:r>
              <w:rPr>
                <w:sz w:val="20"/>
              </w:rPr>
              <w:lastRenderedPageBreak/>
              <w:t>A/367.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1833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Skład gotowych towarów następnie szarparnia z zespołu fabrycznego Ludwika Grohmana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1834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Kantor fabryczny i magazyn z zespołu fabrycznego Ludwika Grohmana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1835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Skład przędzy i kantor, następnie warsztaty mechaniczne i biura z zespołu fabrycznego Ludwika Grohmana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1836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Tymienieckiego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Maszynownia i tkalnia z zespołu fabrycznego Ludwika Grohmana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1837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Stróżówka tzw. dom szwajcara z zespołu fabrycznego Ludwika Grohmana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1838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22/24, 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przędzalni cienkoprzędnej Henryka Grohmana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 A/138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1839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Henryka Grohmana (stróżówka, ogród i ogrodzenie z bramą wjazdową)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 A/362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1840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Przędzalnia z zespołu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 A/361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1841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Kantor z zespołu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1842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Tymienieckiego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Kantor i ambulatorium z zespołu Karola W. </w:t>
            </w:r>
            <w:proofErr w:type="spellStart"/>
            <w:r>
              <w:rPr>
                <w:sz w:val="20"/>
              </w:rPr>
              <w:t>Scheiblera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1843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Tymienieckiego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Magazyn narzędzi pożarowych z zespołu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1844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dróżnika z zespołu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1845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Tymienieckiego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Gazownia z zespołu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1846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Dwa budynki magazynowe z rampą kolejową zakładów </w:t>
            </w:r>
            <w:proofErr w:type="spellStart"/>
            <w:r>
              <w:rPr>
                <w:sz w:val="20"/>
              </w:rPr>
              <w:t>K.arola</w:t>
            </w:r>
            <w:proofErr w:type="spellEnd"/>
            <w:r>
              <w:rPr>
                <w:sz w:val="20"/>
              </w:rPr>
              <w:t xml:space="preserve">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 A/69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1847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straży pożarnej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 A/361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1848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dwóch domów mieszkalnych dla strażaków przy budynku dawnej straży pożarnej Karola </w:t>
            </w:r>
            <w:proofErr w:type="spellStart"/>
            <w:r>
              <w:rPr>
                <w:sz w:val="20"/>
              </w:rPr>
              <w:t>Scheiblera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1849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dla strażaków z zabudowaniami gospodarczymi przy budynku dawnej straży pożarnej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1850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Tymienieckiego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 33a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Folwark Karola W. </w:t>
            </w:r>
            <w:proofErr w:type="spellStart"/>
            <w:r>
              <w:rPr>
                <w:sz w:val="20"/>
              </w:rPr>
              <w:t>Scheiblera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A/278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1851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Unii Lubelskiej (aleja)/ </w:t>
            </w:r>
            <w:proofErr w:type="spellStart"/>
            <w:r>
              <w:rPr>
                <w:sz w:val="20"/>
              </w:rPr>
              <w:t>Srebrzyńska</w:t>
            </w:r>
            <w:proofErr w:type="spellEnd"/>
            <w:r>
              <w:rPr>
                <w:sz w:val="20"/>
              </w:rPr>
              <w:t>/  Jarzynowa/ Perla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Historyczny zespół budowlany oraz historyczny układ urbanistyczny osiedla  im. Montwiłła- Mareckiego (21 budynków mieszkalnych, willa, dawny budynek gospodarczy, pawilon na pompy przy ul. Solec)</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A/56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1852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Unii Lubelskiej(aleja)/ </w:t>
            </w:r>
            <w:proofErr w:type="spellStart"/>
            <w:r>
              <w:rPr>
                <w:sz w:val="20"/>
              </w:rPr>
              <w:t>Srebrzyńska</w:t>
            </w:r>
            <w:proofErr w:type="spellEnd"/>
            <w:r>
              <w:rPr>
                <w:sz w:val="20"/>
              </w:rPr>
              <w:t xml:space="preserve">/ </w:t>
            </w:r>
            <w:proofErr w:type="spellStart"/>
            <w:r>
              <w:rPr>
                <w:sz w:val="20"/>
              </w:rPr>
              <w:t>Retkińska</w:t>
            </w:r>
            <w:proofErr w:type="spellEnd"/>
            <w:r>
              <w:rPr>
                <w:sz w:val="20"/>
              </w:rPr>
              <w:t>/ Konstantynowska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Park Ludowy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A/332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1853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Uniwersytecka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ob. Uniwersytet Łódzki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1854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Uniwersytecka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1855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Uniwersytecka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1856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Uniwersytecka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przemysłowy z kominem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1857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Uniwersytecka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firmy Jakób Fuks i S-ka, Abram </w:t>
            </w:r>
            <w:proofErr w:type="spellStart"/>
            <w:r>
              <w:rPr>
                <w:sz w:val="20"/>
              </w:rPr>
              <w:t>Sztajnsznajder</w:t>
            </w:r>
            <w:proofErr w:type="spellEnd"/>
            <w:r>
              <w:rPr>
                <w:sz w:val="20"/>
              </w:rPr>
              <w:t xml:space="preserve"> następnie Mojżesza </w:t>
            </w:r>
            <w:proofErr w:type="spellStart"/>
            <w:r>
              <w:rPr>
                <w:sz w:val="20"/>
              </w:rPr>
              <w:t>Gorfeina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A/137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1858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Uniwersytecka/ Jaracza/ Narutowicza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Park miejski im. S. Staszica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A/328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1859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Wacława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1860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Wapienna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1861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Wapienna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1862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Warneńczyka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Żłobek dawnych Zakładów Cewek Przędzalniczych</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1863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Warneńczyka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dawnej fabryki firmy John, Krebs i Spółka, następnie Fabryka Kotłów i Radiatorów „FKORA”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A/97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1864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Wichrowa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Przedszkole Miejskie Nr 93</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1865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Wichrowa/ Turnie/ </w:t>
            </w:r>
            <w:proofErr w:type="spellStart"/>
            <w:r>
              <w:rPr>
                <w:sz w:val="20"/>
              </w:rPr>
              <w:t>Halna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Kolonia mieszkalna Towarzystwa Osiedli Robotniczych (TOR)</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1866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Wieńcowa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30/32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Andreasa </w:t>
            </w:r>
            <w:proofErr w:type="spellStart"/>
            <w:r>
              <w:rPr>
                <w:sz w:val="20"/>
              </w:rPr>
              <w:t>Kaufmanna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1867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Wierchowa/ Skalna/ Krzemieniowa/ Saneczkowa/ Dolina Kościeliska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mieszkaniowe- Stoki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1868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Wierzbowa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1869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Wierzbowa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Przędzalnia bawełny Mordki </w:t>
            </w:r>
            <w:proofErr w:type="spellStart"/>
            <w:r>
              <w:rPr>
                <w:sz w:val="20"/>
              </w:rPr>
              <w:t>Borensztajna</w:t>
            </w:r>
            <w:proofErr w:type="spellEnd"/>
            <w:r>
              <w:rPr>
                <w:sz w:val="20"/>
              </w:rPr>
              <w:t xml:space="preserve">, Izraela i </w:t>
            </w:r>
            <w:proofErr w:type="spellStart"/>
            <w:r>
              <w:rPr>
                <w:sz w:val="20"/>
              </w:rPr>
              <w:t>Szapsa</w:t>
            </w:r>
            <w:proofErr w:type="spellEnd"/>
            <w:r>
              <w:rPr>
                <w:sz w:val="20"/>
              </w:rPr>
              <w:t xml:space="preserve"> Rzechotów (przędzalnia, kantor, maszynownia z kotłownią)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1870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Wierzbowa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1871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Wierzbowa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własny Wiesława Lisowskiego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1872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Wierzbowa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(dwa budynki mieszkalne z oficyną)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1873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Wierzbowa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1874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Wierzbowa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dla urzędników Banku Polskiego w Łodzi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1875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Wierzbowa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Przędzalnia Szewiotu i Fabryka Towarów Trykotowych Stephan i Werner (budynek biurowy, budynek fabryczny z przybudówką)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1876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Wierzbowa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Zakład Wodociągów</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1877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 i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1878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1879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1880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Rodziny </w:t>
            </w:r>
            <w:proofErr w:type="spellStart"/>
            <w:r>
              <w:rPr>
                <w:sz w:val="20"/>
              </w:rPr>
              <w:t>Brandweiman</w:t>
            </w:r>
            <w:proofErr w:type="spellEnd"/>
            <w:r>
              <w:rPr>
                <w:sz w:val="20"/>
              </w:rPr>
              <w:t xml:space="preserve">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1881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A/39</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1882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t>
            </w:r>
            <w:proofErr w:type="spellStart"/>
            <w:r>
              <w:rPr>
                <w:sz w:val="20"/>
              </w:rPr>
              <w:t>Chai</w:t>
            </w:r>
            <w:proofErr w:type="spellEnd"/>
            <w:r>
              <w:rPr>
                <w:sz w:val="20"/>
              </w:rPr>
              <w:t xml:space="preserve"> i Efraima Fuchs a następnie Mordki Helmana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1883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1884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1885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1886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1887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 Zachodnia 97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 z oficyną południową i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1888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1889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1890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narożna (budynki frontowe z oficyną zachodnią)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1891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 Wólczańska 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1892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oficyna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1893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1894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1895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1896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1897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A/364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1898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krótkimi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1999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1900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 z krótką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1901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 Gdańska 39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1902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Pałac Maurycego Poznańskiego/ ob. Muzeum Sztuki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A/42; B/11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1903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Więckowskiego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frontowy z ogrodzeniem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1904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1905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1906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1907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Polskie Gimnazjum Męskie Towarzystwa „Uczelnia”/ ob. I Liceum Ogólnokształcące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A/364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1908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z zespołu pałacowego Rodziny Poznańskich/ ob. Muzeum Sztuki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1909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43/45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Towarzystwo Akcyjne Manufaktury Wełny „Saksonia” Władysława </w:t>
            </w:r>
            <w:proofErr w:type="spellStart"/>
            <w:r>
              <w:rPr>
                <w:sz w:val="20"/>
              </w:rPr>
              <w:t>Barucha</w:t>
            </w:r>
            <w:proofErr w:type="spellEnd"/>
            <w:r>
              <w:rPr>
                <w:sz w:val="20"/>
              </w:rPr>
              <w:t xml:space="preserve"> następnie własność Dawida </w:t>
            </w:r>
            <w:proofErr w:type="spellStart"/>
            <w:r>
              <w:rPr>
                <w:sz w:val="20"/>
              </w:rPr>
              <w:t>Prussaka</w:t>
            </w:r>
            <w:proofErr w:type="spellEnd"/>
            <w:r>
              <w:rPr>
                <w:sz w:val="20"/>
              </w:rPr>
              <w:t xml:space="preserve"> (budynek fabryczny, budynek administracyjny, składy/magazyn)</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1910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1911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1912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1913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1914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Więckowskiego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frontowa narożna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1915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1916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Więckowskiego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1917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Wigury</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willowo-ogrodowy </w:t>
            </w:r>
            <w:proofErr w:type="spellStart"/>
            <w:r>
              <w:rPr>
                <w:sz w:val="20"/>
              </w:rPr>
              <w:t>Rassalskich</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A/347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1918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Wigury</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1919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Wigury</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wielkomiejska (budynek </w:t>
            </w:r>
            <w:r>
              <w:rPr>
                <w:sz w:val="20"/>
              </w:rPr>
              <w:lastRenderedPageBreak/>
              <w:t>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1920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Wigury</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1921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Wigury</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willowy Wilhelma </w:t>
            </w:r>
            <w:proofErr w:type="spellStart"/>
            <w:r>
              <w:rPr>
                <w:sz w:val="20"/>
              </w:rPr>
              <w:t>Teschemachera</w:t>
            </w:r>
            <w:proofErr w:type="spellEnd"/>
            <w:r>
              <w:rPr>
                <w:sz w:val="20"/>
              </w:rPr>
              <w:t>/ ob. Polskie Towarzystwo Turystyczno-Krajoznawcze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A/281; B/140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1922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Wigury</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willowy Wilhelma </w:t>
            </w:r>
            <w:proofErr w:type="spellStart"/>
            <w:r>
              <w:rPr>
                <w:sz w:val="20"/>
              </w:rPr>
              <w:t>Teschemachera</w:t>
            </w:r>
            <w:proofErr w:type="spellEnd"/>
            <w:r>
              <w:rPr>
                <w:sz w:val="20"/>
              </w:rPr>
              <w:t xml:space="preserve"> -  ogród </w:t>
            </w:r>
            <w:proofErr w:type="spellStart"/>
            <w:r>
              <w:rPr>
                <w:sz w:val="20"/>
              </w:rPr>
              <w:t>przywillowy</w:t>
            </w:r>
            <w:proofErr w:type="spellEnd"/>
            <w:r>
              <w:rPr>
                <w:sz w:val="20"/>
              </w:rPr>
              <w:t xml:space="preserve"> z ogrodzeniem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1923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Wigury</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(budynek fontowy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1924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Wigury</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1925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Wigury</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Szpital św. Rodziny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1926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Wigury</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Markus </w:t>
            </w:r>
            <w:proofErr w:type="spellStart"/>
            <w:r>
              <w:rPr>
                <w:sz w:val="20"/>
              </w:rPr>
              <w:t>Silberstein</w:t>
            </w:r>
            <w:proofErr w:type="spellEnd"/>
            <w:r>
              <w:rPr>
                <w:sz w:val="20"/>
              </w:rPr>
              <w:t xml:space="preserve"> Spółka Akcyjna Wyrobów Wełnianych i Bawełnianych (przędzalnia, portiernia)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1927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Wilanowska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1928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Wilanowska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1929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Wileńska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Leo </w:t>
            </w:r>
            <w:proofErr w:type="spellStart"/>
            <w:r>
              <w:rPr>
                <w:sz w:val="20"/>
              </w:rPr>
              <w:t>Plichala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1930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Włókiennicza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Hilarego Majewskiego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A/100</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1931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Włókiennicza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Moryca </w:t>
            </w:r>
            <w:proofErr w:type="spellStart"/>
            <w:r>
              <w:rPr>
                <w:sz w:val="20"/>
              </w:rPr>
              <w:t>Tauberga</w:t>
            </w:r>
            <w:proofErr w:type="spellEnd"/>
            <w:r>
              <w:rPr>
                <w:sz w:val="20"/>
              </w:rPr>
              <w:t xml:space="preserve">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1932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Włókniarzy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rodziny Maurerów /ob. Budynek gastronomiczno-hotelowy „Cud miód”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1933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Włókniarzy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Rzymskokatolicki kościół parafialny pw. Najświętszego Zbawiciela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1934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Włókniarzy (aleja) / Mickiewicza (aleja) / Żeromskiego, Jana Pawła II (aleja)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Park miejski im. Ks. Józefa Poniatowskiego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A/333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1935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Wodna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Hermana Opoczyńskiego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1936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Wodna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oficyna północna)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1937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Wodna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Łaźnia Miejska „Zdrowie”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1938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Wodna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1939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Wodna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Szkoła Rzemiosł Towarzystwa Salezjanów/ ob. Salezjańskie Gimnazjum i Liceum Ogólnokształcące im. ks. Bosko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1940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Wodna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Kościół pw. Matki Bożej Wspomożenia Wiernych</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B/174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1941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Wodna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Stacji Sanitarno- Epidemiologicznej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1942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Wojska Polskiego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Jatki (frontowy budynek narożny)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1943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Wojska Polskiego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1944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Wojska Polskiego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1945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Wojska Polskiego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1946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Wojska Polskiego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1947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Wojska Polskiego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1948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Wojska Polskiego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Cmentarz Mariawitów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1949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Wojska Polskiego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Cmentarz Wojskowy pw. św. Jerzego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1950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Wolności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Założenie urbanistyczno-architektoniczne placu Wolności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1951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Wolności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Ratusz</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A/7; B/1, A/352 </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1952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Wolności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Gottlieba (Bogumiła) </w:t>
            </w:r>
            <w:r>
              <w:rPr>
                <w:sz w:val="20"/>
              </w:rPr>
              <w:lastRenderedPageBreak/>
              <w:t xml:space="preserve">Zimmermanna, następnie Maksymiliana </w:t>
            </w:r>
            <w:proofErr w:type="spellStart"/>
            <w:r>
              <w:rPr>
                <w:sz w:val="20"/>
              </w:rPr>
              <w:t>Leinvebera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A/58; B/23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1953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Wolności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1954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Wolności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Jakuba Kamińskiego „Pod Lwem” (frontowy budynek narożny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1955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Wolności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Szkoła Powiatowa Realna Niemiecko-Rosyjska następnie Wyższa Szkoła Rzemieślnicza/ ob. Muzeum Archeologiczne i Etnograficzne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A/373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1956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i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1957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redutowo-weselny/ ob. Teatr Lalek „Arlekin”</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A/356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1958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4a/ Zachodnia 87/ Próchnika 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fabryczny. Farbiarnia i Wykończalnia; od 1903 r. własność Pawła Szulca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1959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Edwarda </w:t>
            </w:r>
            <w:proofErr w:type="spellStart"/>
            <w:r>
              <w:rPr>
                <w:sz w:val="20"/>
              </w:rPr>
              <w:t>Haendschela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1960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 Więckowskiego 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fabryczno-mieszkalny „</w:t>
            </w:r>
            <w:proofErr w:type="spellStart"/>
            <w:r>
              <w:rPr>
                <w:sz w:val="20"/>
              </w:rPr>
              <w:t>Schnitz</w:t>
            </w:r>
            <w:proofErr w:type="spellEnd"/>
            <w:r>
              <w:rPr>
                <w:sz w:val="20"/>
              </w:rPr>
              <w:t xml:space="preserve"> i van </w:t>
            </w:r>
            <w:proofErr w:type="spellStart"/>
            <w:r>
              <w:rPr>
                <w:sz w:val="20"/>
              </w:rPr>
              <w:t>Endert</w:t>
            </w:r>
            <w:proofErr w:type="spellEnd"/>
            <w:r>
              <w:rPr>
                <w:sz w:val="20"/>
              </w:rPr>
              <w:t xml:space="preserve">”; od 1924 r. Spółka Akcyjna „Przemysł Jedwabny”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1961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wyrobów wełnianych Dawida </w:t>
            </w:r>
            <w:proofErr w:type="spellStart"/>
            <w:r>
              <w:rPr>
                <w:sz w:val="20"/>
              </w:rPr>
              <w:t>Prussaka</w:t>
            </w:r>
            <w:proofErr w:type="spellEnd"/>
            <w:r>
              <w:rPr>
                <w:sz w:val="20"/>
              </w:rPr>
              <w:t xml:space="preserve"> (tkalnia, przędzalnia, składy, maszynownia, kotłownia i ślusarnia, magazyn)</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1962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rezydencjonalny Zygmunta </w:t>
            </w:r>
            <w:proofErr w:type="spellStart"/>
            <w:r>
              <w:rPr>
                <w:sz w:val="20"/>
              </w:rPr>
              <w:t>Teemana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1963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Zygmunta </w:t>
            </w:r>
            <w:proofErr w:type="spellStart"/>
            <w:r>
              <w:rPr>
                <w:sz w:val="20"/>
              </w:rPr>
              <w:t>Teemana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1964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1965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mieszkalny Braci </w:t>
            </w:r>
            <w:proofErr w:type="spellStart"/>
            <w:r>
              <w:rPr>
                <w:sz w:val="20"/>
              </w:rPr>
              <w:t>Cudeka</w:t>
            </w:r>
            <w:proofErr w:type="spellEnd"/>
            <w:r>
              <w:rPr>
                <w:sz w:val="20"/>
              </w:rPr>
              <w:t xml:space="preserve"> i Natana </w:t>
            </w:r>
            <w:proofErr w:type="spellStart"/>
            <w:r>
              <w:rPr>
                <w:sz w:val="20"/>
              </w:rPr>
              <w:t>Herszenbergów</w:t>
            </w:r>
            <w:proofErr w:type="spellEnd"/>
            <w:r>
              <w:rPr>
                <w:sz w:val="20"/>
              </w:rPr>
              <w:t xml:space="preserve"> i Wolfa </w:t>
            </w:r>
            <w:proofErr w:type="spellStart"/>
            <w:r>
              <w:rPr>
                <w:sz w:val="20"/>
              </w:rPr>
              <w:t>Halbersztadta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1966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1967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Biurowiec dawnej Wojewódzkiej Centrali Łączności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1968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krótką oficyną północną)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1969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1970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1971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Leopolda </w:t>
            </w:r>
            <w:proofErr w:type="spellStart"/>
            <w:r>
              <w:rPr>
                <w:sz w:val="20"/>
              </w:rPr>
              <w:t>Kindermanna</w:t>
            </w:r>
            <w:proofErr w:type="spellEnd"/>
            <w:r>
              <w:rPr>
                <w:sz w:val="20"/>
              </w:rPr>
              <w:t xml:space="preserve"> /ob. Miejska Galeria Sztuki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A/30; B/15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1972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Wólczańska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Leopolda </w:t>
            </w:r>
            <w:proofErr w:type="spellStart"/>
            <w:r>
              <w:rPr>
                <w:sz w:val="20"/>
              </w:rPr>
              <w:t>Kindermanna</w:t>
            </w:r>
            <w:proofErr w:type="spellEnd"/>
            <w:r>
              <w:rPr>
                <w:sz w:val="20"/>
              </w:rPr>
              <w:t>/ ob. Przedszkole Państwowe Nr 54</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1973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1974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krótką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1975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Wólczańska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1976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 od ul. 6 Sierpnia)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1977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40/42 / al. Kościuszki 23/25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Towarzystwo Wyrobów Trykotowych i Dzianych </w:t>
            </w:r>
            <w:proofErr w:type="spellStart"/>
            <w:r>
              <w:rPr>
                <w:sz w:val="20"/>
              </w:rPr>
              <w:t>Hirszberg</w:t>
            </w:r>
            <w:proofErr w:type="spellEnd"/>
            <w:r>
              <w:rPr>
                <w:sz w:val="20"/>
              </w:rPr>
              <w:t xml:space="preserve"> Jakub i Wilczyński; od 1921 r. Spółka Akcyjna (przędzalnia frontowa, dziewiarnia, tkalnia trykotaży z oficyną fabryczną)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1978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Wólczańska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Trzy oficyny mieszkalne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1979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Wólczańska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bocznymi0</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1980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44/50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Historyczny zespół budowlany dawnej fabryki Wilhelma </w:t>
            </w:r>
            <w:proofErr w:type="spellStart"/>
            <w:r>
              <w:rPr>
                <w:sz w:val="20"/>
              </w:rPr>
              <w:t>Lürkensa</w:t>
            </w:r>
            <w:proofErr w:type="spellEnd"/>
            <w:r>
              <w:rPr>
                <w:sz w:val="20"/>
              </w:rPr>
              <w:t xml:space="preserve"> (budynek mieszkalny, budynek składu towarów, przędzalnia z wieżą klatki schodowej, maszynownia z przybudówką, komin fabryczny, tkalnia mechaniczna następnie apretura)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A/281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1981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Wólczańska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45/47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Filipa </w:t>
            </w:r>
            <w:proofErr w:type="spellStart"/>
            <w:r>
              <w:rPr>
                <w:sz w:val="20"/>
              </w:rPr>
              <w:t>Lissnera</w:t>
            </w:r>
            <w:proofErr w:type="spellEnd"/>
            <w:r>
              <w:rPr>
                <w:sz w:val="20"/>
              </w:rPr>
              <w:t>, następnie firmy „</w:t>
            </w:r>
            <w:proofErr w:type="spellStart"/>
            <w:r>
              <w:rPr>
                <w:sz w:val="20"/>
              </w:rPr>
              <w:t>Hirszberg</w:t>
            </w:r>
            <w:proofErr w:type="spellEnd"/>
            <w:r>
              <w:rPr>
                <w:sz w:val="20"/>
              </w:rPr>
              <w:t xml:space="preserve"> i Wilczyński”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1982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Juliusza Lange/ ob. Siedziba Polskiego Towarzystwa Ekonomicznego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1983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55/59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fabryczny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1984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1985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1986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Wólczańska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1987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1988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Karola </w:t>
            </w:r>
            <w:proofErr w:type="spellStart"/>
            <w:r>
              <w:rPr>
                <w:sz w:val="20"/>
              </w:rPr>
              <w:t>Bennicha</w:t>
            </w:r>
            <w:proofErr w:type="spellEnd"/>
            <w:r>
              <w:rPr>
                <w:sz w:val="20"/>
              </w:rPr>
              <w:t xml:space="preserve">  (budynek frontowy z krótką oficyną północną)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1989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1990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1991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rezydencjonalno-handlowy firmy Transportowo-Ekspedycyjnej S. </w:t>
            </w:r>
            <w:proofErr w:type="spellStart"/>
            <w:r>
              <w:rPr>
                <w:sz w:val="20"/>
              </w:rPr>
              <w:t>Jelina</w:t>
            </w:r>
            <w:proofErr w:type="spellEnd"/>
            <w:r>
              <w:rPr>
                <w:sz w:val="20"/>
              </w:rPr>
              <w:t xml:space="preserve"> i J. Radomina (budynek frontowy z oficyną, skład magazynowy)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1992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1993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Teodora Adamka (budynek frontowy z krotką oficyną południową)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1994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1995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oficyna północna)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1996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83/Kopernika 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Wyrobów Pasmanteryjnych Ernesta </w:t>
            </w:r>
            <w:proofErr w:type="spellStart"/>
            <w:r>
              <w:rPr>
                <w:sz w:val="20"/>
              </w:rPr>
              <w:t>Wewera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1997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Wólczańska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oficyna poprzeczna)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1998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1999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2000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rezydencjonalny (budynek frontowy z krótką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2001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2002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Oficyna mieszkalna południowa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2003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121/123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2004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rezydencjonalny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2005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Ślusarnia Mechaniczna H. Müllera i A. Seidla a  następnie Fabryka Przyborów Tkackich Henryka </w:t>
            </w:r>
            <w:proofErr w:type="spellStart"/>
            <w:r>
              <w:rPr>
                <w:sz w:val="20"/>
              </w:rPr>
              <w:t>Bertschingera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2006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2007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Wyrobów Wełnianych i Bawełnianych Adolfa </w:t>
            </w:r>
            <w:proofErr w:type="spellStart"/>
            <w:r>
              <w:rPr>
                <w:sz w:val="20"/>
              </w:rPr>
              <w:t>Daube</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2008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2009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2010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2011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2012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2013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2014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2015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147a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2016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2017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2018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2019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2020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2021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2022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oficyna północna)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2023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2024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oficyna północna)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2025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Wólczańska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miejska J. </w:t>
            </w:r>
            <w:proofErr w:type="spellStart"/>
            <w:r>
              <w:rPr>
                <w:sz w:val="20"/>
              </w:rPr>
              <w:t>Steigerta</w:t>
            </w:r>
            <w:proofErr w:type="spellEnd"/>
            <w:r>
              <w:rPr>
                <w:sz w:val="20"/>
              </w:rPr>
              <w:t xml:space="preserve"> (z oficyną)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2026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191/195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Szpital św. Jana/ ob. Wojewódzki Specjalistyczny Szpital im. M. Pirogowa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2027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2028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Józefa Richtera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2029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miejska z budynkiem fabrycznym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2030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fabryczny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2031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211/213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Oskara </w:t>
            </w:r>
            <w:proofErr w:type="spellStart"/>
            <w:r>
              <w:rPr>
                <w:sz w:val="20"/>
              </w:rPr>
              <w:t>Schweikerta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2032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Towarzystwa Akcyjnego Wyrobów Wełnianych Fryderyka Wilhelma </w:t>
            </w:r>
            <w:proofErr w:type="spellStart"/>
            <w:r>
              <w:rPr>
                <w:sz w:val="20"/>
              </w:rPr>
              <w:t>Schweikerta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2033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Fryderyka Wilhelma </w:t>
            </w:r>
            <w:proofErr w:type="spellStart"/>
            <w:r>
              <w:rPr>
                <w:sz w:val="20"/>
              </w:rPr>
              <w:t>Schweikerta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2034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robotniczy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2035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217A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robotniczy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2036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219/221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Przędzalnia Wełny Czesankowej Paul </w:t>
            </w:r>
            <w:proofErr w:type="spellStart"/>
            <w:r>
              <w:rPr>
                <w:sz w:val="20"/>
              </w:rPr>
              <w:t>Desurmont</w:t>
            </w:r>
            <w:proofErr w:type="spellEnd"/>
            <w:r>
              <w:rPr>
                <w:sz w:val="20"/>
              </w:rPr>
              <w:t xml:space="preserve">, </w:t>
            </w:r>
            <w:proofErr w:type="spellStart"/>
            <w:r>
              <w:rPr>
                <w:sz w:val="20"/>
              </w:rPr>
              <w:t>Motte</w:t>
            </w:r>
            <w:proofErr w:type="spellEnd"/>
            <w:r>
              <w:rPr>
                <w:sz w:val="20"/>
              </w:rPr>
              <w:t xml:space="preserve"> I S-ka – zespół fabryczny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2037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2038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Wólczańska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222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krótką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2039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Wólczańska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fabryczny O. </w:t>
            </w:r>
            <w:proofErr w:type="spellStart"/>
            <w:r>
              <w:rPr>
                <w:sz w:val="20"/>
              </w:rPr>
              <w:t>Schweikerta</w:t>
            </w:r>
            <w:proofErr w:type="spellEnd"/>
            <w:r>
              <w:rPr>
                <w:sz w:val="20"/>
              </w:rPr>
              <w:t xml:space="preserve"> (tkalnia mechaniczna i skład przędzy), oficyny mieszkalne południowa i poprzeczna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2040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2041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administracyjny z zespołu fabrycznego Karola Wilhelma </w:t>
            </w:r>
            <w:proofErr w:type="spellStart"/>
            <w:r>
              <w:rPr>
                <w:sz w:val="20"/>
              </w:rPr>
              <w:t>Scheiblera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2042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Karola Wilhelma </w:t>
            </w:r>
            <w:proofErr w:type="spellStart"/>
            <w:r>
              <w:rPr>
                <w:sz w:val="20"/>
              </w:rPr>
              <w:t>Scheiblera</w:t>
            </w:r>
            <w:proofErr w:type="spellEnd"/>
            <w:r>
              <w:rPr>
                <w:sz w:val="20"/>
              </w:rPr>
              <w:t xml:space="preserve"> „TIVOLI”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2043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2044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2045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Wólczańska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Oficyna mieszkalna (zachodnia)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2046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234a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Adolfa Hamburgera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2047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2048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Wólczańska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2049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241a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wyrobów bawełnianych Józefa </w:t>
            </w:r>
            <w:proofErr w:type="spellStart"/>
            <w:r>
              <w:rPr>
                <w:sz w:val="20"/>
              </w:rPr>
              <w:t>Babada</w:t>
            </w:r>
            <w:proofErr w:type="spellEnd"/>
            <w:r>
              <w:rPr>
                <w:sz w:val="20"/>
              </w:rPr>
              <w:t xml:space="preserve"> (frontowy budynek fabryczny)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2050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willowy Karola </w:t>
            </w:r>
            <w:proofErr w:type="spellStart"/>
            <w:r>
              <w:rPr>
                <w:sz w:val="20"/>
              </w:rPr>
              <w:t>Bennicha</w:t>
            </w:r>
            <w:proofErr w:type="spellEnd"/>
            <w:r>
              <w:rPr>
                <w:sz w:val="20"/>
              </w:rPr>
              <w:t xml:space="preserve"> przy Fabryce Wyrobów Dzierzganych i Pończoch </w:t>
            </w:r>
            <w:proofErr w:type="spellStart"/>
            <w:r>
              <w:rPr>
                <w:sz w:val="20"/>
              </w:rPr>
              <w:t>Hüffera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A/98; wszczęcie wpisu do rejestru dla domku ogrodnika</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2051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Wólczańska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243/ </w:t>
            </w:r>
            <w:proofErr w:type="spellStart"/>
            <w:r>
              <w:rPr>
                <w:sz w:val="20"/>
              </w:rPr>
              <w:t>Skrzywana</w:t>
            </w:r>
            <w:proofErr w:type="spellEnd"/>
            <w:r>
              <w:rPr>
                <w:sz w:val="20"/>
              </w:rPr>
              <w:t xml:space="preserve"> 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Wyrobów Trykotowych i Pończoch Teodora i Wilhelma </w:t>
            </w:r>
            <w:proofErr w:type="spellStart"/>
            <w:r>
              <w:rPr>
                <w:sz w:val="20"/>
              </w:rPr>
              <w:t>Hüfferów</w:t>
            </w:r>
            <w:proofErr w:type="spellEnd"/>
            <w:r>
              <w:rPr>
                <w:sz w:val="20"/>
              </w:rPr>
              <w:t xml:space="preserve"> (dwa budynki przemysłowe)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2052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Farbiarnia i Wykończalnia Zarobkowa Chustek Konstantego Walczaka (budynek przemysłowy)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2053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Wólczańska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miejska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2054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2055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Wólczańska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2056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Wólczańska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fabryczno-rezydencjonalny Edwarda Weissa (budynek fabryczny, dom rezydencjonalny)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2057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Wróblewskiego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6/8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Elektrownia z zespołu Przędzalni Wełny Zgrzebnej Stanisława </w:t>
            </w:r>
            <w:proofErr w:type="spellStart"/>
            <w:r>
              <w:rPr>
                <w:sz w:val="20"/>
              </w:rPr>
              <w:t>Landau</w:t>
            </w:r>
            <w:proofErr w:type="spellEnd"/>
            <w:r>
              <w:rPr>
                <w:sz w:val="20"/>
              </w:rPr>
              <w:t xml:space="preserve"> i Karola </w:t>
            </w:r>
            <w:proofErr w:type="spellStart"/>
            <w:r>
              <w:rPr>
                <w:sz w:val="20"/>
              </w:rPr>
              <w:t>Weile</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2058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Wróblewskiego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robotniczy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2059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Wróblewskiego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robotniczy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2060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Wróblewskiego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Budynki przemysłowe z zespołu fabrycznego Henryka </w:t>
            </w:r>
            <w:proofErr w:type="spellStart"/>
            <w:r>
              <w:rPr>
                <w:sz w:val="20"/>
              </w:rPr>
              <w:t>Fuxa</w:t>
            </w:r>
            <w:proofErr w:type="spellEnd"/>
            <w:r>
              <w:rPr>
                <w:sz w:val="20"/>
              </w:rPr>
              <w:t xml:space="preserve"> /ob. II Urząd Skarbowy Łódź-Górna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2061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Wróblewskiego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 17A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Dwa domy robotnicze i szkoła przyfabryczna Firmy </w:t>
            </w:r>
            <w:proofErr w:type="spellStart"/>
            <w:r>
              <w:rPr>
                <w:sz w:val="20"/>
              </w:rPr>
              <w:t>Allart</w:t>
            </w:r>
            <w:proofErr w:type="spellEnd"/>
            <w:r>
              <w:rPr>
                <w:sz w:val="20"/>
              </w:rPr>
              <w:t xml:space="preserve">, Rousseau i Ska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2062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Wróblewskiego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19/21, 19a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Allart</w:t>
            </w:r>
            <w:proofErr w:type="spellEnd"/>
            <w:r>
              <w:rPr>
                <w:sz w:val="20"/>
              </w:rPr>
              <w:t xml:space="preserve"> Leon &amp; Rousseau Spółka Akcyjna. Generalna Kompania Przemysłu Przędzalniczego. Towarzystwo Anonimowe (wieża fabryczna, kotłownia, blacharnia, ogrodzenie)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2063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Wróblewskiego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Zespół elektrociepłowni ECII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2064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Wróblewskiego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stacji kolejowej Łódź-Karolew</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A/106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2065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Wróblewskiego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willowy Leona </w:t>
            </w:r>
            <w:proofErr w:type="spellStart"/>
            <w:r>
              <w:rPr>
                <w:sz w:val="20"/>
              </w:rPr>
              <w:t>Allarta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A/320; B/165/</w:t>
            </w:r>
          </w:p>
          <w:p w:rsidR="007A3F52" w:rsidRDefault="007E7E9E">
            <w:r>
              <w:rPr>
                <w:sz w:val="20"/>
              </w:rPr>
              <w:t>1-7, A/272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2066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Wróblewskiego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dawnych zakładów „</w:t>
            </w:r>
            <w:proofErr w:type="spellStart"/>
            <w:r>
              <w:rPr>
                <w:sz w:val="20"/>
              </w:rPr>
              <w:t>Allart</w:t>
            </w:r>
            <w:proofErr w:type="spellEnd"/>
            <w:r>
              <w:rPr>
                <w:sz w:val="20"/>
              </w:rPr>
              <w:t xml:space="preserve">, Rousseau i S-ka”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2067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Wróblewskiego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 42A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Dwa pracownicze domy mieszkalne dawnych zakładów „</w:t>
            </w:r>
            <w:proofErr w:type="spellStart"/>
            <w:r>
              <w:rPr>
                <w:sz w:val="20"/>
              </w:rPr>
              <w:t>Allart</w:t>
            </w:r>
            <w:proofErr w:type="spellEnd"/>
            <w:r>
              <w:rPr>
                <w:sz w:val="20"/>
              </w:rPr>
              <w:t xml:space="preserve">, Rousseau </w:t>
            </w:r>
            <w:proofErr w:type="spellStart"/>
            <w:r>
              <w:rPr>
                <w:sz w:val="20"/>
              </w:rPr>
              <w:t>iSka</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2068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Wróblewskiego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dla pracowników zakładów „</w:t>
            </w:r>
            <w:proofErr w:type="spellStart"/>
            <w:r>
              <w:rPr>
                <w:sz w:val="20"/>
              </w:rPr>
              <w:t>Allart</w:t>
            </w:r>
            <w:proofErr w:type="spellEnd"/>
            <w:r>
              <w:rPr>
                <w:sz w:val="20"/>
              </w:rPr>
              <w:t xml:space="preserve">, Rousseau i S-ka”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2069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Wróblewskiego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 42/46, 48, 50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Cztery domy robotnicze dawnych zakładów „</w:t>
            </w:r>
            <w:proofErr w:type="spellStart"/>
            <w:r>
              <w:rPr>
                <w:sz w:val="20"/>
              </w:rPr>
              <w:t>Allart</w:t>
            </w:r>
            <w:proofErr w:type="spellEnd"/>
            <w:r>
              <w:rPr>
                <w:sz w:val="20"/>
              </w:rPr>
              <w:t xml:space="preserve">, Rousseau i S-ka”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2070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Wrześnieńska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4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czynszowa (budynek frontowy z oficyną zachodnią)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2071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Dwie oficyny mieszkalne (południowa i </w:t>
            </w:r>
            <w:r>
              <w:rPr>
                <w:sz w:val="20"/>
              </w:rPr>
              <w:lastRenderedPageBreak/>
              <w:t>północna)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2072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czynszowa </w:t>
            </w:r>
            <w:proofErr w:type="spellStart"/>
            <w:r>
              <w:rPr>
                <w:sz w:val="20"/>
              </w:rPr>
              <w:t>Szulema</w:t>
            </w:r>
            <w:proofErr w:type="spellEnd"/>
            <w:r>
              <w:rPr>
                <w:sz w:val="20"/>
              </w:rPr>
              <w:t xml:space="preserve"> i Sury Epstein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2073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czynszowa Izraela Majera Weinberga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2074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czynszowa Szmula i </w:t>
            </w:r>
            <w:proofErr w:type="spellStart"/>
            <w:r>
              <w:rPr>
                <w:sz w:val="20"/>
              </w:rPr>
              <w:t>Tauby</w:t>
            </w:r>
            <w:proofErr w:type="spellEnd"/>
            <w:r>
              <w:rPr>
                <w:sz w:val="20"/>
              </w:rPr>
              <w:t xml:space="preserve"> </w:t>
            </w:r>
            <w:proofErr w:type="spellStart"/>
            <w:r>
              <w:rPr>
                <w:sz w:val="20"/>
              </w:rPr>
              <w:t>Kawenoki</w:t>
            </w:r>
            <w:proofErr w:type="spellEnd"/>
            <w:r>
              <w:rPr>
                <w:sz w:val="20"/>
              </w:rPr>
              <w:t xml:space="preserve">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2075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czynszowa Szlamy Hammera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2076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(frontowy budynek narożny)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2077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czynszowa Szmula Moszkowicza i </w:t>
            </w:r>
            <w:proofErr w:type="spellStart"/>
            <w:r>
              <w:rPr>
                <w:sz w:val="20"/>
              </w:rPr>
              <w:t>Pinkusa</w:t>
            </w:r>
            <w:proofErr w:type="spellEnd"/>
            <w:r>
              <w:rPr>
                <w:sz w:val="20"/>
              </w:rPr>
              <w:t xml:space="preserve"> </w:t>
            </w:r>
            <w:proofErr w:type="spellStart"/>
            <w:r>
              <w:rPr>
                <w:sz w:val="20"/>
              </w:rPr>
              <w:t>Karmioła</w:t>
            </w:r>
            <w:proofErr w:type="spellEnd"/>
            <w:r>
              <w:rPr>
                <w:sz w:val="20"/>
              </w:rPr>
              <w:t xml:space="preserve">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2078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M. </w:t>
            </w:r>
            <w:proofErr w:type="spellStart"/>
            <w:r>
              <w:rPr>
                <w:sz w:val="20"/>
              </w:rPr>
              <w:t>Wolraucha</w:t>
            </w:r>
            <w:proofErr w:type="spellEnd"/>
            <w:r>
              <w:rPr>
                <w:sz w:val="20"/>
              </w:rPr>
              <w:t xml:space="preserve">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2079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2080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2081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Mordki </w:t>
            </w:r>
            <w:proofErr w:type="spellStart"/>
            <w:r>
              <w:rPr>
                <w:sz w:val="20"/>
              </w:rPr>
              <w:t>Szefnera</w:t>
            </w:r>
            <w:proofErr w:type="spellEnd"/>
            <w:r>
              <w:rPr>
                <w:sz w:val="20"/>
              </w:rPr>
              <w:t xml:space="preserve">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2082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Chaima </w:t>
            </w:r>
            <w:proofErr w:type="spellStart"/>
            <w:r>
              <w:rPr>
                <w:sz w:val="20"/>
              </w:rPr>
              <w:t>Waintrauba</w:t>
            </w:r>
            <w:proofErr w:type="spellEnd"/>
            <w:r>
              <w:rPr>
                <w:sz w:val="20"/>
              </w:rPr>
              <w:t xml:space="preserve">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2083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Rodziny Zigler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2084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Rodziny Kac (budynek frontowy z oficyną boczną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2085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Rodziny Kapłan (budynek frontowy z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2086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małżonków Kac (budynek frontowy z oficyną zachodnią i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2087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Wschodnia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 </w:t>
            </w:r>
            <w:proofErr w:type="spellStart"/>
            <w:r>
              <w:rPr>
                <w:sz w:val="20"/>
              </w:rPr>
              <w:t>Trepczyńskiego</w:t>
            </w:r>
            <w:proofErr w:type="spellEnd"/>
            <w:r>
              <w:rPr>
                <w:sz w:val="20"/>
              </w:rPr>
              <w:t xml:space="preserve">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2088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37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2089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Wschodnia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2090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39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budynek przemysłowy w podwórzu)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2091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Wschodnia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małżonków </w:t>
            </w:r>
            <w:proofErr w:type="spellStart"/>
            <w:r>
              <w:rPr>
                <w:sz w:val="20"/>
              </w:rPr>
              <w:t>Grunstein</w:t>
            </w:r>
            <w:proofErr w:type="spellEnd"/>
            <w:r>
              <w:rPr>
                <w:sz w:val="20"/>
              </w:rPr>
              <w:t xml:space="preserve"> (budynek frontowy z krótką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2092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mieszkalny Antoniego </w:t>
            </w:r>
            <w:proofErr w:type="spellStart"/>
            <w:r>
              <w:rPr>
                <w:sz w:val="20"/>
              </w:rPr>
              <w:t>Jaekela</w:t>
            </w:r>
            <w:proofErr w:type="spellEnd"/>
            <w:r>
              <w:rPr>
                <w:sz w:val="20"/>
              </w:rPr>
              <w:t xml:space="preserve">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2093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2094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małżonków Bauman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2095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czynszowa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2096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Majera </w:t>
            </w:r>
            <w:proofErr w:type="spellStart"/>
            <w:r>
              <w:rPr>
                <w:sz w:val="20"/>
              </w:rPr>
              <w:t>Kestenberga</w:t>
            </w:r>
            <w:proofErr w:type="spellEnd"/>
            <w:r>
              <w:rPr>
                <w:sz w:val="20"/>
              </w:rPr>
              <w:t xml:space="preserve">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2097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 / Jaracza 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(frontowy budynek narożny)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2098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w:t>
            </w:r>
            <w:proofErr w:type="spellStart"/>
            <w:r>
              <w:rPr>
                <w:sz w:val="20"/>
              </w:rPr>
              <w:t>Chawy</w:t>
            </w:r>
            <w:proofErr w:type="spellEnd"/>
            <w:r>
              <w:rPr>
                <w:sz w:val="20"/>
              </w:rPr>
              <w:t xml:space="preserve"> i </w:t>
            </w:r>
            <w:proofErr w:type="spellStart"/>
            <w:r>
              <w:rPr>
                <w:sz w:val="20"/>
              </w:rPr>
              <w:t>Henocha</w:t>
            </w:r>
            <w:proofErr w:type="spellEnd"/>
            <w:r>
              <w:rPr>
                <w:sz w:val="20"/>
              </w:rPr>
              <w:t xml:space="preserve"> </w:t>
            </w:r>
            <w:proofErr w:type="spellStart"/>
            <w:r>
              <w:rPr>
                <w:sz w:val="20"/>
              </w:rPr>
              <w:t>Neuhaus</w:t>
            </w:r>
            <w:proofErr w:type="spellEnd"/>
            <w:r>
              <w:rPr>
                <w:sz w:val="20"/>
              </w:rPr>
              <w:t xml:space="preserve"> (budynek frontowy z oficynami bocznymi, </w:t>
            </w:r>
            <w:r>
              <w:rPr>
                <w:sz w:val="20"/>
              </w:rPr>
              <w:lastRenderedPageBreak/>
              <w:t>budynek gospodarczy)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2099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2100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mieszkalny </w:t>
            </w:r>
            <w:proofErr w:type="spellStart"/>
            <w:r>
              <w:rPr>
                <w:sz w:val="20"/>
              </w:rPr>
              <w:t>Lejbusia</w:t>
            </w:r>
            <w:proofErr w:type="spellEnd"/>
            <w:r>
              <w:rPr>
                <w:sz w:val="20"/>
              </w:rPr>
              <w:t xml:space="preserve"> </w:t>
            </w:r>
            <w:proofErr w:type="spellStart"/>
            <w:r>
              <w:rPr>
                <w:sz w:val="20"/>
              </w:rPr>
              <w:t>Feldberga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2101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Fryderyka Floriana Müllera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2102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68/70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2103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czynszowa </w:t>
            </w:r>
            <w:proofErr w:type="spellStart"/>
            <w:r>
              <w:rPr>
                <w:sz w:val="20"/>
              </w:rPr>
              <w:t>Jidy</w:t>
            </w:r>
            <w:proofErr w:type="spellEnd"/>
            <w:r>
              <w:rPr>
                <w:sz w:val="20"/>
              </w:rPr>
              <w:t xml:space="preserve"> Majera </w:t>
            </w:r>
            <w:proofErr w:type="spellStart"/>
            <w:r>
              <w:rPr>
                <w:sz w:val="20"/>
              </w:rPr>
              <w:t>Zelwera</w:t>
            </w:r>
            <w:proofErr w:type="spellEnd"/>
            <w:r>
              <w:rPr>
                <w:sz w:val="20"/>
              </w:rPr>
              <w:t xml:space="preserve"> (frontowy budynek narożny)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A/215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2104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2105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Wschodnia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76/          Narutowicza 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2106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Wycieczkowa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Kaplica pw. św. Rocha i św. Sebastiana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A/14, A/5;     B/4, B/132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2107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Wycieczkowa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Kaplica pw. św. Antoniego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A/15, A/6; B/3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2108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Wycieczkowa/ Klimatyczna/ Strykowska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Kolonia mieszkalna TOR Marysin III: Ołowiana, Kwarcowa, Strzeleckiego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2109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Wysoka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2110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Wysoka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(budynek frontowy z oficyną północną)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2111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Wysoka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miejska Eleonory i Edwarda </w:t>
            </w:r>
            <w:proofErr w:type="spellStart"/>
            <w:r>
              <w:rPr>
                <w:sz w:val="20"/>
              </w:rPr>
              <w:t>Brüllow</w:t>
            </w:r>
            <w:proofErr w:type="spellEnd"/>
            <w:r>
              <w:rPr>
                <w:sz w:val="20"/>
              </w:rPr>
              <w:t xml:space="preserve"> ob. Przedszkole Miejskie Nr 15</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2112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Wysoka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29/ </w:t>
            </w:r>
            <w:proofErr w:type="spellStart"/>
            <w:r>
              <w:rPr>
                <w:sz w:val="20"/>
              </w:rPr>
              <w:t>Nawrot</w:t>
            </w:r>
            <w:proofErr w:type="spellEnd"/>
            <w:r>
              <w:rPr>
                <w:sz w:val="20"/>
              </w:rPr>
              <w:t xml:space="preserve"> 90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2113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krótką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2114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2115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55a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Żłobek ZPB im. J. Marchlewskiego/ ob. Miejski Zespół Żłobków w Łodzi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2116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Łaźnia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2117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oficyną północną)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2118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2119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67/ Legionów 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2120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2121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2122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A/146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2123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2124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2125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81/83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następnie Hotel Manteuffel (budynek frontowy)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2126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85, 87 / Wólczańska 4a/ Próchnika 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(farbiarnia i wykończalnia); od 1903 r. własność Pawła Szulca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2127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2128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2129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97/ Więckowskiego16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(frontowy budynek narożny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2130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2131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Dawida </w:t>
            </w:r>
            <w:proofErr w:type="spellStart"/>
            <w:r>
              <w:rPr>
                <w:sz w:val="20"/>
              </w:rPr>
              <w:t>Prussaka</w:t>
            </w:r>
            <w:proofErr w:type="spellEnd"/>
            <w:r>
              <w:rPr>
                <w:sz w:val="20"/>
              </w:rPr>
              <w:t xml:space="preserve"> (budynek frontowy, oficyny boczne)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2132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Zachodnia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Dawida </w:t>
            </w:r>
            <w:proofErr w:type="spellStart"/>
            <w:r>
              <w:rPr>
                <w:sz w:val="20"/>
              </w:rPr>
              <w:t>Prussaka</w:t>
            </w:r>
            <w:proofErr w:type="spellEnd"/>
            <w:r>
              <w:rPr>
                <w:sz w:val="20"/>
              </w:rPr>
              <w:t xml:space="preserve"> (budynek frontowy z oficyną północną)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2133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Zacisze</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2134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Zakładowa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 Olechowska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Dawny cmentarz ewangelicko-augsburski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2135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Zamenhofa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 / Kościuszki 67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(frontowy budynek narożny,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2136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Zamenhofa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2137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Zamenhofa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2138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Zamenhofa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 Żeromskiego 84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(frontowy budynek narożny)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2139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Zarzewska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 / Rzgowska 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Trzy budynki frontowe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2140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Zarzewska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2141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Zarzewska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2142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Zarzewska</w:t>
            </w:r>
            <w:proofErr w:type="spellEnd"/>
            <w:r>
              <w:rPr>
                <w:sz w:val="20"/>
              </w:rPr>
              <w:t xml:space="preserve">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 i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2143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Zarzewska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2144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Zarzewska</w:t>
            </w:r>
            <w:proofErr w:type="spellEnd"/>
            <w:r>
              <w:rPr>
                <w:sz w:val="20"/>
              </w:rPr>
              <w:t xml:space="preserve">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2145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Zarzewska</w:t>
            </w:r>
            <w:proofErr w:type="spellEnd"/>
            <w:r>
              <w:rPr>
                <w:sz w:val="20"/>
              </w:rPr>
              <w:t xml:space="preserve">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2146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Zarzewska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2147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Zarzewska</w:t>
            </w:r>
            <w:proofErr w:type="spellEnd"/>
            <w:r>
              <w:rPr>
                <w:sz w:val="20"/>
              </w:rPr>
              <w:t xml:space="preserve">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2148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Zarzewska</w:t>
            </w:r>
            <w:proofErr w:type="spellEnd"/>
            <w:r>
              <w:rPr>
                <w:sz w:val="20"/>
              </w:rPr>
              <w:t xml:space="preserve">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2149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Zarzewska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2150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proofErr w:type="spellStart"/>
            <w:r>
              <w:rPr>
                <w:sz w:val="20"/>
              </w:rPr>
              <w:t>Zarzewska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2151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Zbocze/ Skalna/ Szczytowa/ Pieniny/ Przełęcz/ Górska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mieszkaniowe – Stoki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2152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Zelwerowicza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1, 3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z zespołu domów oficerskich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2153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Zelwerowicza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30-36</w:t>
            </w:r>
            <w:r>
              <w:t xml:space="preserve">/ </w:t>
            </w:r>
            <w:r>
              <w:rPr>
                <w:sz w:val="20"/>
              </w:rPr>
              <w:t xml:space="preserve">Narutowicza 109-115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Domów Jednorodzinnych Pracowników Zarządu Miejskiego "Pokój" (II kolonia)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2154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Zelwerowicza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17-23/ </w:t>
            </w:r>
          </w:p>
          <w:p w:rsidR="007A3F52" w:rsidRDefault="007E7E9E">
            <w:r>
              <w:rPr>
                <w:sz w:val="20"/>
              </w:rPr>
              <w:t>Tkacka 18-24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Domów Jednorodzinnych Pracowników Zarządu Miejskiego "Pokój" (I kolonia)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2155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Zgierska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2/8 / </w:t>
            </w:r>
            <w:proofErr w:type="spellStart"/>
            <w:r>
              <w:rPr>
                <w:sz w:val="20"/>
              </w:rPr>
              <w:t>Podrzeczna</w:t>
            </w:r>
            <w:proofErr w:type="spellEnd"/>
            <w:r>
              <w:rPr>
                <w:sz w:val="20"/>
              </w:rPr>
              <w:t xml:space="preserve"> 13 </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domów (pierzeja zachodnia Starego Rynku)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2156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Zgierska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2157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Zgierska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2158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Zgierska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2159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Zgierska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2160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Zgierska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30a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wszczęcie wpisu do rejestru </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2161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Zgierska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2162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Zgierska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Dom mieszkalny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2163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Zgierska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2164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Zgierska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Kościół pw. Najświętszego Serca Jezusowego i św. Marii Małgorzaty </w:t>
            </w:r>
            <w:proofErr w:type="spellStart"/>
            <w:r>
              <w:rPr>
                <w:sz w:val="20"/>
              </w:rPr>
              <w:t>Alacoque</w:t>
            </w:r>
            <w:proofErr w:type="spellEnd"/>
            <w:r>
              <w:rPr>
                <w:sz w:val="20"/>
              </w:rPr>
              <w:t xml:space="preserve">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2165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Zgierska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Park miejski im. A. Mickiewicza /dawny park </w:t>
            </w:r>
            <w:proofErr w:type="spellStart"/>
            <w:r>
              <w:rPr>
                <w:sz w:val="20"/>
              </w:rPr>
              <w:t>przydworski</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A/304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2166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Zgierska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Cmentarz rzymskokatolicki </w:t>
            </w:r>
            <w:proofErr w:type="spellStart"/>
            <w:r>
              <w:rPr>
                <w:sz w:val="20"/>
              </w:rPr>
              <w:t>pw</w:t>
            </w:r>
            <w:proofErr w:type="spellEnd"/>
            <w:r>
              <w:rPr>
                <w:sz w:val="20"/>
              </w:rPr>
              <w:t xml:space="preserve"> św. Rocha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2167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Zgierska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Były obóz zagłady (dawna fabryka Samuela </w:t>
            </w:r>
            <w:proofErr w:type="spellStart"/>
            <w:r>
              <w:rPr>
                <w:sz w:val="20"/>
              </w:rPr>
              <w:t>Abbe</w:t>
            </w:r>
            <w:proofErr w:type="spellEnd"/>
            <w:r>
              <w:rPr>
                <w:sz w:val="20"/>
              </w:rPr>
              <w:t>)</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2168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Zgierska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211a, 213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podmiejska (destrukt) z parkiem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A/132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2169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Zgierska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podmiejska z parkiem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A/132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2170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Zgierska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254/256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Zajezdnia tramwajowa Helenówek (hala tramwajowa z warsztatami, budynek biurowo-kasowy)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2171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Zgierska/ Skarbowa/ </w:t>
            </w:r>
            <w:proofErr w:type="spellStart"/>
            <w:r>
              <w:rPr>
                <w:sz w:val="20"/>
              </w:rPr>
              <w:t>Julianowska</w:t>
            </w:r>
            <w:proofErr w:type="spellEnd"/>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Mieszkaniowe Spółdzielni Skarbowców</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2172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Zielona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A/102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2173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Zielona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A/102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2174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Zielona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wielkomiejska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A/342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2175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Zielona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Rodziny </w:t>
            </w:r>
            <w:proofErr w:type="spellStart"/>
            <w:r>
              <w:rPr>
                <w:sz w:val="20"/>
              </w:rPr>
              <w:t>Prussaków</w:t>
            </w:r>
            <w:proofErr w:type="spellEnd"/>
            <w:r>
              <w:rPr>
                <w:sz w:val="20"/>
              </w:rPr>
              <w:t xml:space="preserve"> (budynek frontowy z oficyną zachodnią)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2176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Zielona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 Wólczańska 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Mieczysława </w:t>
            </w:r>
            <w:proofErr w:type="spellStart"/>
            <w:r>
              <w:rPr>
                <w:sz w:val="20"/>
              </w:rPr>
              <w:t>Pinkusa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2177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Zielona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(frontowy budynek narożny) / ob. Ojcowie dominikanie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2178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Zielona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zachodnią)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2179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Zielona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2180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Zielona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2181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Zielona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2182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Zielona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2183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Zielona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Jakuba </w:t>
            </w:r>
            <w:proofErr w:type="spellStart"/>
            <w:r>
              <w:rPr>
                <w:sz w:val="20"/>
              </w:rPr>
              <w:t>Wiwe</w:t>
            </w:r>
            <w:proofErr w:type="spellEnd"/>
            <w:r>
              <w:rPr>
                <w:sz w:val="20"/>
              </w:rPr>
              <w:t>/ ob. Przedszkole Miejskie Nr 8</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A/287</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2184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Zielona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2185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Zielona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2186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Zielona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2187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Ziołowa/ Piołunowa/ Trawiasta/ Żywokostowa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Osiedle mieszkaniowe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2188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Złota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2189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Zwycięstwa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pałacowy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A/260; B/6</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2190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Zwycięstwa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Oficyna (dawne stajnie) i dawna wozownia w zespole pałacowym Karola Wilhelma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A/261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2191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Zwycięstwa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Wyrobów Bawełnianych Karola </w:t>
            </w:r>
            <w:proofErr w:type="spellStart"/>
            <w:r>
              <w:rPr>
                <w:sz w:val="20"/>
              </w:rPr>
              <w:t>Scheiblera</w:t>
            </w:r>
            <w:proofErr w:type="spellEnd"/>
            <w:r>
              <w:rPr>
                <w:sz w:val="20"/>
              </w:rPr>
              <w:t xml:space="preserve"> tzw. „Centrala”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A/323/1-5; A/330/1-2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2192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Zwycięstwa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przędzalni pierwszej z zespołu „Centrali” Karola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A/323/1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2193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Zwycięstwa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przędzalni drugiej z zespołu „Centrali Karola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A/323/1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2194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Zwycięstwa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tkalni pierwszej  z zespołu „Centrali” Karola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A/323/2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2195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Zwycięstwa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Magazyn i kantor z zespołu „Centrali” Karola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A/323/3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2196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Zwycięstwa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drugiej Tkalni Mechanicznej z zespołu „Centrali” Karola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A/323/4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2197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Zwycięstwa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magazynów i stolarni z zespołu „Centrali” Karola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A/323/5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2198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Zwycięstwa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dawnej wykończalni (boczny) z zespołu „Centrali” Karola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A/330/1</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2199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Zwycięstwa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mieszczący maszynę parową z zespołu „Centrali” Karola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A/330/2</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2200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Zwycięstwa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Budynek kotłowni z zespołu „Centrali” Karola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lastRenderedPageBreak/>
              <w:t>2201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Zwycięstwa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Kordegarda z bramą z zespołu „Centrali” Karola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 wszczęcie wpisu do rejestru</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2202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Zwycięstwa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8, 9, 10, 11, 12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5 domów robotniczych z zabudowaniami gospodarczymi z zespołu Karola W. </w:t>
            </w:r>
            <w:proofErr w:type="spellStart"/>
            <w:r>
              <w:rPr>
                <w:sz w:val="20"/>
              </w:rPr>
              <w:t>Scheiblera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A/44-wpis obszarowy</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2203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Zwycięstwa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Ludowy Związku „Praca”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2204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Zwycięstwa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2205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Zwycięstwa (plac)</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Park </w:t>
            </w:r>
            <w:proofErr w:type="spellStart"/>
            <w:r>
              <w:rPr>
                <w:sz w:val="20"/>
              </w:rPr>
              <w:t>Żródliska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A/303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2206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Zygmunta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studni głębinowej</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2207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Źródłowa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47 / Pomorska 100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"Przędzalnia </w:t>
            </w:r>
            <w:proofErr w:type="spellStart"/>
            <w:r>
              <w:rPr>
                <w:sz w:val="20"/>
              </w:rPr>
              <w:t>Wigonji</w:t>
            </w:r>
            <w:proofErr w:type="spellEnd"/>
            <w:r>
              <w:rPr>
                <w:sz w:val="20"/>
              </w:rPr>
              <w:t xml:space="preserve"> i Wełny" Arthur </w:t>
            </w:r>
            <w:proofErr w:type="spellStart"/>
            <w:r>
              <w:rPr>
                <w:sz w:val="20"/>
              </w:rPr>
              <w:t>Gilles</w:t>
            </w:r>
            <w:proofErr w:type="spellEnd"/>
            <w:r>
              <w:rPr>
                <w:sz w:val="20"/>
              </w:rPr>
              <w:t xml:space="preserve"> i S-ka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2208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Żelazna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Dom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2209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Żeligowskiego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Zespół fabryczny: </w:t>
            </w:r>
            <w:proofErr w:type="spellStart"/>
            <w:r>
              <w:rPr>
                <w:sz w:val="20"/>
              </w:rPr>
              <w:t>Mühle</w:t>
            </w:r>
            <w:proofErr w:type="spellEnd"/>
            <w:r>
              <w:rPr>
                <w:sz w:val="20"/>
              </w:rPr>
              <w:t xml:space="preserve"> Hubert Spadkobiercy. Zarobkowa Przędzalnia Wełny Zgrzebnej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2210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Żeligowskiego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szkoły (budynek frontowy)/ ob. Uniwersytet Medyczny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2211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Żeligowskiego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2212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Żeligowskiego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przemysłowy dawnej farbiarni i wykończalni tkanin wełnianych Ludwika Wagnera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2213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północną)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2214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2215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2216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2217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2218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narożna (2 budynki frontowe)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2219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Żeromskiego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23A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przemysłowy (w podwórzu)</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 i oficyną poprzeczną)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2229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2230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2231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Brama wjazdowa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2232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dwiema oficynami północnymi)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2233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2234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2235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Karola i Emmy </w:t>
            </w:r>
            <w:proofErr w:type="spellStart"/>
            <w:r>
              <w:rPr>
                <w:sz w:val="20"/>
              </w:rPr>
              <w:t>Prusse</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B/175</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2236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w:t>
            </w:r>
            <w:r>
              <w:rPr>
                <w:sz w:val="20"/>
              </w:rPr>
              <w:lastRenderedPageBreak/>
              <w:t xml:space="preserve">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2237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Kościół Braci Morawskich</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A/54</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2238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Żeromskiego </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56a</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2239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południową)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2240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59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2241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2242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61</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2243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69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2244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2245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77/79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Rodziny Barskich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2246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2247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2248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Drukarnia Michała </w:t>
            </w:r>
            <w:proofErr w:type="spellStart"/>
            <w:r>
              <w:rPr>
                <w:sz w:val="20"/>
              </w:rPr>
              <w:t>Petersilge</w:t>
            </w:r>
            <w:proofErr w:type="spellEnd"/>
            <w:r>
              <w:rPr>
                <w:sz w:val="20"/>
              </w:rPr>
              <w:t xml:space="preserve">, Zygmunta Manitiusa i Alfreda </w:t>
            </w:r>
            <w:proofErr w:type="spellStart"/>
            <w:r>
              <w:rPr>
                <w:sz w:val="20"/>
              </w:rPr>
              <w:t>Hessena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2249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Koszary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2250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2251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94/ Gdańska 127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Zakłady Mechaniczne i Fabryka Tlenu "Franciszek Wagner i 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2252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mieszkalno-biurowy z zespołu Zakładów Mechanicznych i Fabryki Tlenu „Franciszek Wagner i S-ka”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2253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94c/ Mickiewicza 10</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Fabryka maszyn tkackich i odlewnia żelaza "H. Mueller i A. Seidel"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jc w:val="left"/>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2254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Willa Ferdynanda Schmidta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A/133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2255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99</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2256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105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Juliusza </w:t>
            </w:r>
            <w:proofErr w:type="spellStart"/>
            <w:r>
              <w:rPr>
                <w:sz w:val="20"/>
              </w:rPr>
              <w:t>Jarischa</w:t>
            </w:r>
            <w:proofErr w:type="spellEnd"/>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2257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Szpital Rosyjskiego Czerwonego Krzyża, Okręgowy Szpital Wojskowy im. gen. Felicjana Sławoj Składkowskiego /ob. Szpital kliniczny nr 2 im. WAM</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A/108</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2258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Sąd Rosyjski, po 1918 r. Szkoła Przemysłowo-Rękodzielnicza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2259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Willa /ob. Ośrodek Opiekuńczo-Rehabilitacyjny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2260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Żeromskiego/ Włókniarzy (aleja) / Piłsudskiego</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Park miejski im. Ks. Józefa Poniatowskiego</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A/333</w:t>
            </w: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2261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Żwirki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1c, 1d</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Budynek mieszkalny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2262</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Żwirki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oficyną poprzeczną)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2263</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Żwirki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4</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2264</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Żwirki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oficynami bocznymi)</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2265</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Żwirki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2266</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Żwirki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17</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Odlewnia żelaza i fabryka maszyn Kern i </w:t>
            </w:r>
            <w:proofErr w:type="spellStart"/>
            <w:r>
              <w:rPr>
                <w:sz w:val="20"/>
              </w:rPr>
              <w:t>Lockwood</w:t>
            </w:r>
            <w:proofErr w:type="spellEnd"/>
            <w:r>
              <w:rPr>
                <w:sz w:val="20"/>
              </w:rPr>
              <w:t xml:space="preserve"> – zespół fabryczny</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2267</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Żwirki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18</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(budynek frontowy z oficyną wschodnią)</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2268</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Żwirki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Kamienica (2 budynki frontowe)</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2269</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Żwirki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26</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Kamienica (budynek frontowy z oficynami bocznymi)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2270</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Żwirki</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36/38 / Stefanowskiego 1-15</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Towarzystwo Akcyjne Wyrobów Bawełnianych </w:t>
            </w:r>
            <w:proofErr w:type="spellStart"/>
            <w:r>
              <w:rPr>
                <w:sz w:val="20"/>
              </w:rPr>
              <w:t>Szaja</w:t>
            </w:r>
            <w:proofErr w:type="spellEnd"/>
            <w:r>
              <w:rPr>
                <w:sz w:val="20"/>
              </w:rPr>
              <w:t xml:space="preserve"> </w:t>
            </w:r>
            <w:proofErr w:type="spellStart"/>
            <w:r>
              <w:rPr>
                <w:sz w:val="20"/>
              </w:rPr>
              <w:t>Rosenblatt</w:t>
            </w:r>
            <w:proofErr w:type="spellEnd"/>
            <w:r>
              <w:rPr>
                <w:sz w:val="20"/>
              </w:rPr>
              <w:t xml:space="preserve"> / ob. </w:t>
            </w:r>
            <w:r>
              <w:rPr>
                <w:sz w:val="20"/>
              </w:rPr>
              <w:lastRenderedPageBreak/>
              <w:t>Politechnika Łódzka</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r w:rsidR="007A3F52">
        <w:tc>
          <w:tcPr>
            <w:tcW w:w="63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2271</w:t>
            </w:r>
          </w:p>
        </w:tc>
        <w:tc>
          <w:tcPr>
            <w:tcW w:w="190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Żywokostowa/ Trawiasta/ Piołunowa/ Ziołowa</w:t>
            </w:r>
          </w:p>
        </w:tc>
        <w:tc>
          <w:tcPr>
            <w:tcW w:w="18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bez numeru</w:t>
            </w:r>
          </w:p>
        </w:tc>
        <w:tc>
          <w:tcPr>
            <w:tcW w:w="360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7E7E9E">
            <w:pPr>
              <w:rPr>
                <w:color w:val="000000"/>
                <w:u w:color="000000"/>
              </w:rPr>
            </w:pPr>
            <w:r>
              <w:rPr>
                <w:sz w:val="20"/>
              </w:rPr>
              <w:t xml:space="preserve">Osiedle mieszkaniowe- Helenówek </w:t>
            </w:r>
          </w:p>
        </w:tc>
        <w:tc>
          <w:tcPr>
            <w:tcW w:w="144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tcPr>
          <w:p w:rsidR="00A77B3E" w:rsidRDefault="002F186D">
            <w:pPr>
              <w:rPr>
                <w:color w:val="000000"/>
                <w:u w:color="000000"/>
              </w:rPr>
            </w:pPr>
          </w:p>
        </w:tc>
      </w:tr>
    </w:tbl>
    <w:p w:rsidR="00A77B3E" w:rsidRDefault="007E7E9E">
      <w:pPr>
        <w:spacing w:before="120" w:after="120"/>
        <w:ind w:left="283" w:firstLine="227"/>
        <w:jc w:val="both"/>
        <w:rPr>
          <w:color w:val="000000"/>
          <w:u w:color="000000"/>
        </w:rPr>
      </w:pPr>
      <w:r>
        <w:rPr>
          <w:color w:val="000000"/>
          <w:u w:color="000000"/>
        </w:rPr>
        <w:t>Legenda:</w:t>
      </w:r>
    </w:p>
    <w:p w:rsidR="00A77B3E" w:rsidRDefault="007E7E9E">
      <w:pPr>
        <w:spacing w:before="120" w:after="120"/>
        <w:ind w:left="283" w:firstLine="227"/>
        <w:jc w:val="both"/>
        <w:rPr>
          <w:color w:val="000000"/>
          <w:u w:color="000000"/>
        </w:rPr>
      </w:pPr>
      <w:r>
        <w:rPr>
          <w:color w:val="000000"/>
          <w:u w:color="000000"/>
        </w:rPr>
        <w:t>A - numer rejestru zabytku nieruchomego</w:t>
      </w:r>
    </w:p>
    <w:p w:rsidR="00A77B3E" w:rsidRDefault="007E7E9E">
      <w:pPr>
        <w:spacing w:before="120" w:after="120"/>
        <w:ind w:left="283" w:firstLine="227"/>
        <w:jc w:val="both"/>
        <w:rPr>
          <w:color w:val="000000"/>
          <w:u w:color="000000"/>
        </w:rPr>
      </w:pPr>
      <w:r>
        <w:rPr>
          <w:color w:val="000000"/>
          <w:u w:color="000000"/>
        </w:rPr>
        <w:t>B - numer rejestru zabytku ruchomego</w:t>
      </w:r>
    </w:p>
    <w:p w:rsidR="00A77B3E" w:rsidRDefault="007E7E9E">
      <w:pPr>
        <w:keepLines/>
        <w:spacing w:before="120" w:after="120"/>
        <w:ind w:firstLine="340"/>
        <w:jc w:val="both"/>
        <w:rPr>
          <w:color w:val="000000"/>
          <w:u w:color="000000"/>
        </w:rPr>
      </w:pPr>
      <w:r>
        <w:rPr>
          <w:b/>
        </w:rPr>
        <w:t>2. </w:t>
      </w:r>
      <w:r>
        <w:rPr>
          <w:b/>
          <w:color w:val="000000"/>
          <w:u w:color="000000"/>
        </w:rPr>
        <w:t>Mapa historycznych dzielnic miasta włączonych do gminnej ewidencji zabytków Miasta Łodzi</w:t>
      </w:r>
      <w:r>
        <w:rPr>
          <w:noProof/>
          <w:color w:val="000000"/>
          <w:u w:color="000000"/>
        </w:rPr>
        <w:drawing>
          <wp:inline distT="0" distB="0" distL="0" distR="0">
            <wp:extent cx="5581650" cy="5743575"/>
            <wp:effectExtent l="0" t="0" r="0" b="0"/>
            <wp:docPr id="100002" name="Obraz 100002"/>
            <wp:cNvGraphicFramePr/>
            <a:graphic xmlns:a="http://schemas.openxmlformats.org/drawingml/2006/main">
              <a:graphicData uri="http://schemas.openxmlformats.org/drawingml/2006/picture">
                <pic:pic xmlns:pic="http://schemas.openxmlformats.org/drawingml/2006/picture">
                  <pic:nvPicPr>
                    <pic:cNvPr id="1953724710" name=""/>
                    <pic:cNvPicPr/>
                  </pic:nvPicPr>
                  <pic:blipFill>
                    <a:blip r:embed="rId11" r:link="rId12"/>
                    <a:stretch>
                      <a:fillRect/>
                    </a:stretch>
                  </pic:blipFill>
                  <pic:spPr>
                    <a:xfrm>
                      <a:off x="0" y="0"/>
                      <a:ext cx="5581650" cy="5743575"/>
                    </a:xfrm>
                    <a:prstGeom prst="rect">
                      <a:avLst/>
                    </a:prstGeom>
                  </pic:spPr>
                </pic:pic>
              </a:graphicData>
            </a:graphic>
          </wp:inline>
        </w:drawing>
      </w:r>
    </w:p>
    <w:p w:rsidR="00A77B3E" w:rsidRDefault="007E7E9E">
      <w:pPr>
        <w:spacing w:before="120" w:after="120"/>
        <w:ind w:left="283" w:firstLine="227"/>
        <w:rPr>
          <w:color w:val="000000"/>
          <w:u w:color="000000"/>
        </w:rPr>
      </w:pPr>
      <w:r>
        <w:rPr>
          <w:i/>
          <w:color w:val="000000"/>
          <w:u w:color="000000"/>
        </w:rPr>
        <w:t>Opracowanie: A. Rawicka</w:t>
      </w:r>
    </w:p>
    <w:p w:rsidR="00A77B3E" w:rsidRDefault="007E7E9E">
      <w:pPr>
        <w:keepLines/>
        <w:spacing w:before="120" w:after="120"/>
        <w:ind w:firstLine="340"/>
        <w:jc w:val="both"/>
        <w:rPr>
          <w:color w:val="000000"/>
          <w:u w:color="000000"/>
        </w:rPr>
      </w:pPr>
      <w:r>
        <w:rPr>
          <w:color w:val="000000"/>
          <w:u w:color="000000"/>
        </w:rPr>
        <w:br w:type="page"/>
      </w:r>
      <w:r>
        <w:rPr>
          <w:b/>
        </w:rPr>
        <w:lastRenderedPageBreak/>
        <w:t>3. </w:t>
      </w:r>
      <w:r>
        <w:rPr>
          <w:b/>
          <w:color w:val="000000"/>
          <w:u w:color="000000"/>
        </w:rPr>
        <w:t> Mapa granic Strefy Wielkomiejskiej</w:t>
      </w:r>
    </w:p>
    <w:p w:rsidR="00A77B3E" w:rsidRDefault="007E7E9E">
      <w:pPr>
        <w:spacing w:before="120" w:after="120"/>
        <w:ind w:left="283" w:firstLine="227"/>
        <w:rPr>
          <w:color w:val="000000"/>
          <w:u w:color="000000"/>
        </w:rPr>
      </w:pPr>
      <w:r>
        <w:rPr>
          <w:noProof/>
          <w:color w:val="000000"/>
          <w:u w:color="000000"/>
        </w:rPr>
        <w:drawing>
          <wp:inline distT="0" distB="0" distL="0" distR="0">
            <wp:extent cx="4933950" cy="6315075"/>
            <wp:effectExtent l="0" t="0" r="0" b="0"/>
            <wp:docPr id="100003" name="Obraz 100003"/>
            <wp:cNvGraphicFramePr/>
            <a:graphic xmlns:a="http://schemas.openxmlformats.org/drawingml/2006/main">
              <a:graphicData uri="http://schemas.openxmlformats.org/drawingml/2006/picture">
                <pic:pic xmlns:pic="http://schemas.openxmlformats.org/drawingml/2006/picture">
                  <pic:nvPicPr>
                    <pic:cNvPr id="1948196326" name=""/>
                    <pic:cNvPicPr/>
                  </pic:nvPicPr>
                  <pic:blipFill>
                    <a:blip r:embed="rId13" r:link="rId14"/>
                    <a:stretch>
                      <a:fillRect/>
                    </a:stretch>
                  </pic:blipFill>
                  <pic:spPr>
                    <a:xfrm>
                      <a:off x="0" y="0"/>
                      <a:ext cx="4933950" cy="6315075"/>
                    </a:xfrm>
                    <a:prstGeom prst="rect">
                      <a:avLst/>
                    </a:prstGeom>
                  </pic:spPr>
                </pic:pic>
              </a:graphicData>
            </a:graphic>
          </wp:inline>
        </w:drawing>
      </w:r>
    </w:p>
    <w:p w:rsidR="00A77B3E" w:rsidRDefault="007E7E9E">
      <w:pPr>
        <w:spacing w:before="120" w:after="120"/>
        <w:ind w:left="283" w:firstLine="227"/>
        <w:rPr>
          <w:color w:val="000000"/>
          <w:u w:color="000000"/>
        </w:rPr>
      </w:pPr>
      <w:r>
        <w:rPr>
          <w:i/>
          <w:color w:val="000000"/>
          <w:u w:color="000000"/>
        </w:rPr>
        <w:t>Strefa Wielkomiejska wyznaczona w Strategii Rozwoju Przestrzennego Łodzi 2020+</w:t>
      </w:r>
    </w:p>
    <w:p w:rsidR="00A77B3E" w:rsidRDefault="007E7E9E">
      <w:pPr>
        <w:keepLines/>
        <w:spacing w:before="120" w:after="120"/>
        <w:ind w:firstLine="340"/>
        <w:jc w:val="both"/>
        <w:rPr>
          <w:color w:val="000000"/>
          <w:u w:color="000000"/>
        </w:rPr>
      </w:pPr>
      <w:r>
        <w:rPr>
          <w:color w:val="000000"/>
          <w:u w:color="000000"/>
        </w:rPr>
        <w:br w:type="page"/>
      </w:r>
      <w:r>
        <w:rPr>
          <w:b/>
        </w:rPr>
        <w:lastRenderedPageBreak/>
        <w:t>4. </w:t>
      </w:r>
      <w:r>
        <w:rPr>
          <w:b/>
          <w:color w:val="000000"/>
          <w:u w:color="000000"/>
        </w:rPr>
        <w:t> Mapa granic Pomnika Historii „Łódź – wielokulturowy krajobraz miasta przemysłowego”</w:t>
      </w:r>
    </w:p>
    <w:p w:rsidR="00A77B3E" w:rsidRDefault="007E7E9E">
      <w:pPr>
        <w:spacing w:before="120" w:after="120"/>
        <w:ind w:left="283" w:firstLine="227"/>
        <w:jc w:val="left"/>
        <w:rPr>
          <w:color w:val="000000"/>
          <w:u w:color="000000"/>
        </w:rPr>
      </w:pPr>
      <w:r>
        <w:rPr>
          <w:noProof/>
          <w:color w:val="000000"/>
          <w:u w:color="000000"/>
        </w:rPr>
        <w:drawing>
          <wp:inline distT="0" distB="0" distL="0" distR="0">
            <wp:extent cx="5600700" cy="8001000"/>
            <wp:effectExtent l="0" t="0" r="0" b="0"/>
            <wp:docPr id="100004" name="Obraz 100004"/>
            <wp:cNvGraphicFramePr/>
            <a:graphic xmlns:a="http://schemas.openxmlformats.org/drawingml/2006/main">
              <a:graphicData uri="http://schemas.openxmlformats.org/drawingml/2006/picture">
                <pic:pic xmlns:pic="http://schemas.openxmlformats.org/drawingml/2006/picture">
                  <pic:nvPicPr>
                    <pic:cNvPr id="1029402131" name=""/>
                    <pic:cNvPicPr/>
                  </pic:nvPicPr>
                  <pic:blipFill>
                    <a:blip r:embed="rId15" r:link="rId16"/>
                    <a:stretch>
                      <a:fillRect/>
                    </a:stretch>
                  </pic:blipFill>
                  <pic:spPr>
                    <a:xfrm>
                      <a:off x="0" y="0"/>
                      <a:ext cx="5600700" cy="8001000"/>
                    </a:xfrm>
                    <a:prstGeom prst="rect">
                      <a:avLst/>
                    </a:prstGeom>
                  </pic:spPr>
                </pic:pic>
              </a:graphicData>
            </a:graphic>
          </wp:inline>
        </w:drawing>
      </w:r>
    </w:p>
    <w:p w:rsidR="00A77B3E" w:rsidRDefault="007E7E9E">
      <w:pPr>
        <w:spacing w:before="120" w:after="120"/>
        <w:ind w:left="283" w:firstLine="227"/>
        <w:rPr>
          <w:color w:val="000000"/>
          <w:u w:color="000000"/>
        </w:rPr>
      </w:pPr>
      <w:r>
        <w:rPr>
          <w:i/>
          <w:color w:val="000000"/>
          <w:u w:color="000000"/>
        </w:rPr>
        <w:t>Opracowanie: M. Berlińska</w:t>
      </w:r>
    </w:p>
    <w:p w:rsidR="00A77B3E" w:rsidRDefault="007E7E9E">
      <w:pPr>
        <w:keepLines/>
        <w:spacing w:before="120" w:after="120"/>
        <w:ind w:firstLine="340"/>
        <w:jc w:val="both"/>
        <w:rPr>
          <w:color w:val="000000"/>
          <w:u w:color="000000"/>
        </w:rPr>
      </w:pPr>
      <w:r>
        <w:rPr>
          <w:b/>
        </w:rPr>
        <w:lastRenderedPageBreak/>
        <w:t>5. </w:t>
      </w:r>
      <w:r>
        <w:rPr>
          <w:b/>
          <w:color w:val="000000"/>
          <w:u w:color="000000"/>
        </w:rPr>
        <w:t>Mapa granic Parku Kulturowego ulicy Piotrkowskiej</w:t>
      </w:r>
    </w:p>
    <w:p w:rsidR="00A77B3E" w:rsidRDefault="007E7E9E">
      <w:pPr>
        <w:spacing w:before="120" w:after="120"/>
        <w:ind w:left="283" w:firstLine="227"/>
        <w:rPr>
          <w:color w:val="000000"/>
          <w:u w:color="000000"/>
        </w:rPr>
      </w:pPr>
      <w:r>
        <w:rPr>
          <w:noProof/>
          <w:color w:val="000000"/>
          <w:u w:color="000000"/>
        </w:rPr>
        <w:drawing>
          <wp:inline distT="0" distB="0" distL="0" distR="0">
            <wp:extent cx="2971800" cy="7324725"/>
            <wp:effectExtent l="0" t="0" r="0" b="0"/>
            <wp:docPr id="100005" name="Obraz 100005"/>
            <wp:cNvGraphicFramePr/>
            <a:graphic xmlns:a="http://schemas.openxmlformats.org/drawingml/2006/main">
              <a:graphicData uri="http://schemas.openxmlformats.org/drawingml/2006/picture">
                <pic:pic xmlns:pic="http://schemas.openxmlformats.org/drawingml/2006/picture">
                  <pic:nvPicPr>
                    <pic:cNvPr id="141625215" name=""/>
                    <pic:cNvPicPr/>
                  </pic:nvPicPr>
                  <pic:blipFill>
                    <a:blip r:embed="rId17" r:link="rId18"/>
                    <a:stretch>
                      <a:fillRect/>
                    </a:stretch>
                  </pic:blipFill>
                  <pic:spPr>
                    <a:xfrm>
                      <a:off x="0" y="0"/>
                      <a:ext cx="2971800" cy="7324725"/>
                    </a:xfrm>
                    <a:prstGeom prst="rect">
                      <a:avLst/>
                    </a:prstGeom>
                  </pic:spPr>
                </pic:pic>
              </a:graphicData>
            </a:graphic>
          </wp:inline>
        </w:drawing>
      </w:r>
    </w:p>
    <w:p w:rsidR="00A77B3E" w:rsidRDefault="007E7E9E">
      <w:pPr>
        <w:spacing w:before="120" w:after="120"/>
        <w:ind w:left="283" w:firstLine="227"/>
        <w:rPr>
          <w:color w:val="000000"/>
          <w:u w:color="000000"/>
        </w:rPr>
      </w:pPr>
      <w:r>
        <w:rPr>
          <w:i/>
          <w:color w:val="000000"/>
          <w:u w:color="000000"/>
        </w:rPr>
        <w:t xml:space="preserve">Opracowanie: A. Sztuka - </w:t>
      </w:r>
      <w:proofErr w:type="spellStart"/>
      <w:r>
        <w:rPr>
          <w:i/>
          <w:color w:val="000000"/>
          <w:u w:color="000000"/>
        </w:rPr>
        <w:t>Tulińska</w:t>
      </w:r>
      <w:proofErr w:type="spellEnd"/>
    </w:p>
    <w:p w:rsidR="00A77B3E" w:rsidRDefault="007E7E9E">
      <w:pPr>
        <w:keepLines/>
        <w:spacing w:before="120" w:after="120"/>
        <w:ind w:firstLine="340"/>
        <w:jc w:val="both"/>
        <w:rPr>
          <w:color w:val="000000"/>
          <w:u w:color="000000"/>
        </w:rPr>
      </w:pPr>
      <w:r>
        <w:rPr>
          <w:color w:val="000000"/>
          <w:u w:color="000000"/>
        </w:rPr>
        <w:br w:type="page"/>
      </w:r>
      <w:r>
        <w:rPr>
          <w:b/>
        </w:rPr>
        <w:lastRenderedPageBreak/>
        <w:t>6. </w:t>
      </w:r>
      <w:r>
        <w:rPr>
          <w:b/>
          <w:color w:val="000000"/>
          <w:u w:color="000000"/>
        </w:rPr>
        <w:t> Mapa granic Specjalnej Strefy Rewitalizacji</w:t>
      </w:r>
    </w:p>
    <w:p w:rsidR="00A77B3E" w:rsidRDefault="007E7E9E">
      <w:pPr>
        <w:spacing w:before="120" w:after="120"/>
        <w:ind w:left="283" w:firstLine="227"/>
        <w:jc w:val="left"/>
        <w:rPr>
          <w:color w:val="000000"/>
          <w:u w:color="000000"/>
        </w:rPr>
      </w:pPr>
      <w:r>
        <w:rPr>
          <w:noProof/>
          <w:color w:val="000000"/>
          <w:u w:color="000000"/>
        </w:rPr>
        <w:drawing>
          <wp:inline distT="0" distB="0" distL="0" distR="0">
            <wp:extent cx="5524500" cy="6924675"/>
            <wp:effectExtent l="0" t="0" r="0" b="0"/>
            <wp:docPr id="100006" name="Obraz 100006"/>
            <wp:cNvGraphicFramePr/>
            <a:graphic xmlns:a="http://schemas.openxmlformats.org/drawingml/2006/main">
              <a:graphicData uri="http://schemas.openxmlformats.org/drawingml/2006/picture">
                <pic:pic xmlns:pic="http://schemas.openxmlformats.org/drawingml/2006/picture">
                  <pic:nvPicPr>
                    <pic:cNvPr id="1419597097" name=""/>
                    <pic:cNvPicPr/>
                  </pic:nvPicPr>
                  <pic:blipFill>
                    <a:blip r:embed="rId19" r:link="rId20"/>
                    <a:stretch>
                      <a:fillRect/>
                    </a:stretch>
                  </pic:blipFill>
                  <pic:spPr>
                    <a:xfrm>
                      <a:off x="0" y="0"/>
                      <a:ext cx="5524500" cy="6924675"/>
                    </a:xfrm>
                    <a:prstGeom prst="rect">
                      <a:avLst/>
                    </a:prstGeom>
                  </pic:spPr>
                </pic:pic>
              </a:graphicData>
            </a:graphic>
          </wp:inline>
        </w:drawing>
      </w:r>
    </w:p>
    <w:p w:rsidR="00A77B3E" w:rsidRDefault="007E7E9E">
      <w:pPr>
        <w:spacing w:before="120" w:after="120"/>
        <w:ind w:left="283" w:firstLine="227"/>
        <w:rPr>
          <w:color w:val="000000"/>
          <w:u w:color="000000"/>
        </w:rPr>
        <w:sectPr w:rsidR="00A77B3E">
          <w:footerReference w:type="default" r:id="rId21"/>
          <w:endnotePr>
            <w:numFmt w:val="decimal"/>
          </w:endnotePr>
          <w:pgSz w:w="11906" w:h="16838"/>
          <w:pgMar w:top="1417" w:right="1417" w:bottom="1417" w:left="1417" w:header="708" w:footer="708" w:gutter="0"/>
          <w:cols w:space="708"/>
          <w:docGrid w:linePitch="360"/>
        </w:sectPr>
      </w:pPr>
      <w:r>
        <w:rPr>
          <w:i/>
          <w:color w:val="000000"/>
          <w:u w:color="000000"/>
        </w:rPr>
        <w:t>Źródło: Uchwała Nr LXXIII/1980/18 Rady Miejskiej w Łodzi z dnia 5 lipca 2018 r. zmieniająca uchwałę w sprawie przyjęcia Gminnego Programu Rewitalizacji</w:t>
      </w:r>
    </w:p>
    <w:p w:rsidR="007A3F52" w:rsidRDefault="007A3F52">
      <w:pPr>
        <w:pStyle w:val="Normal0"/>
      </w:pPr>
    </w:p>
    <w:p w:rsidR="007A3F52" w:rsidRDefault="007E7E9E">
      <w:pPr>
        <w:pStyle w:val="Normal0"/>
      </w:pPr>
      <w:r>
        <w:rPr>
          <w:b/>
        </w:rPr>
        <w:t>Uzasadnienie</w:t>
      </w:r>
    </w:p>
    <w:p w:rsidR="007A3F52" w:rsidRDefault="007E7E9E">
      <w:pPr>
        <w:pStyle w:val="Normal0"/>
        <w:spacing w:before="120" w:after="120"/>
        <w:ind w:left="283" w:firstLine="227"/>
        <w:jc w:val="both"/>
      </w:pPr>
      <w:r>
        <w:t>Zgodni</w:t>
      </w:r>
      <w:r>
        <w:rPr>
          <w:lang w:bidi="pl-PL"/>
        </w:rPr>
        <w:t>e</w:t>
      </w:r>
      <w:r>
        <w:t xml:space="preserve"> z</w:t>
      </w:r>
      <w:r>
        <w:rPr>
          <w:lang w:bidi="pl-PL"/>
        </w:rPr>
        <w:t xml:space="preserve"> </w:t>
      </w:r>
      <w:r>
        <w:t> art. 87</w:t>
      </w:r>
      <w:r>
        <w:rPr>
          <w:lang w:bidi="pl-PL"/>
        </w:rPr>
        <w:t xml:space="preserve"> </w:t>
      </w:r>
      <w:r>
        <w:t>ustawy z dnia 23 lipca 2003 r. o</w:t>
      </w:r>
      <w:r>
        <w:rPr>
          <w:lang w:bidi="pl-PL"/>
        </w:rPr>
        <w:t xml:space="preserve"> </w:t>
      </w:r>
      <w:r>
        <w:t>ochronie zabytków i</w:t>
      </w:r>
      <w:r>
        <w:rPr>
          <w:lang w:bidi="pl-PL"/>
        </w:rPr>
        <w:t xml:space="preserve"> </w:t>
      </w:r>
      <w:r>
        <w:t>opiece nad zabytkami Prezydent Miasta sporządza na okres 4</w:t>
      </w:r>
      <w:r>
        <w:rPr>
          <w:lang w:bidi="pl-PL"/>
        </w:rPr>
        <w:t xml:space="preserve"> </w:t>
      </w:r>
      <w:r>
        <w:t>lat Gminny Program Opieki nad Zabytkami</w:t>
      </w:r>
      <w:r>
        <w:rPr>
          <w:lang w:bidi="pl-PL"/>
        </w:rPr>
        <w:t>. P</w:t>
      </w:r>
      <w:r>
        <w:t>o uzyskaniu opinii Wojewódzkiego Konserwatora Zabytków</w:t>
      </w:r>
      <w:r>
        <w:rPr>
          <w:lang w:bidi="pl-PL"/>
        </w:rPr>
        <w:t>, Rada Miejska uchwala program.</w:t>
      </w:r>
    </w:p>
    <w:p w:rsidR="007A3F52" w:rsidRDefault="007E7E9E">
      <w:pPr>
        <w:pStyle w:val="Normal0"/>
        <w:spacing w:before="120" w:after="120"/>
        <w:ind w:left="283" w:firstLine="227"/>
        <w:jc w:val="both"/>
      </w:pPr>
      <w:r>
        <w:t>Ł</w:t>
      </w:r>
      <w:r>
        <w:rPr>
          <w:lang w:bidi="pl-PL"/>
        </w:rPr>
        <w:t>ó</w:t>
      </w:r>
      <w:r>
        <w:t>dzki Wojewódzki Konserwator Zabytków pismem z dnia 31 lipca 2019 r. zaopiniował pozytywnie projekt Gminnego Programu Opieki nad Zabytkami Miasta Łodzi na lata 2019-2022.</w:t>
      </w:r>
    </w:p>
    <w:p w:rsidR="007A3F52" w:rsidRDefault="007E7E9E">
      <w:pPr>
        <w:pStyle w:val="Normal0"/>
        <w:spacing w:before="120" w:after="120"/>
        <w:ind w:left="283" w:firstLine="227"/>
        <w:jc w:val="both"/>
      </w:pPr>
      <w:r>
        <w:t>Prezentowany projekt Gminnego Programu Opieki nad Zabytkami Miasta Łodzi na lata 2019-2022</w:t>
      </w:r>
      <w:r>
        <w:rPr>
          <w:lang w:bidi="pl-PL"/>
        </w:rPr>
        <w:t xml:space="preserve"> </w:t>
      </w:r>
      <w:r>
        <w:t>został skon</w:t>
      </w:r>
      <w:r>
        <w:rPr>
          <w:lang w:bidi="pl-PL"/>
        </w:rPr>
        <w:t>s</w:t>
      </w:r>
      <w:r>
        <w:t>ultowany z</w:t>
      </w:r>
      <w:r>
        <w:rPr>
          <w:lang w:bidi="pl-PL"/>
        </w:rPr>
        <w:t xml:space="preserve"> </w:t>
      </w:r>
      <w:r>
        <w:t>mieszkańcami miasta w</w:t>
      </w:r>
      <w:r>
        <w:rPr>
          <w:lang w:bidi="pl-PL"/>
        </w:rPr>
        <w:t xml:space="preserve"> </w:t>
      </w:r>
      <w:r>
        <w:t>ramach przeprowadz</w:t>
      </w:r>
      <w:r>
        <w:rPr>
          <w:lang w:bidi="pl-PL"/>
        </w:rPr>
        <w:t>o</w:t>
      </w:r>
      <w:r>
        <w:t>nych konsultacji społecznych</w:t>
      </w:r>
      <w:r>
        <w:rPr>
          <w:lang w:bidi="pl-PL"/>
        </w:rPr>
        <w:t xml:space="preserve"> odbywających </w:t>
      </w:r>
      <w:proofErr w:type="spellStart"/>
      <w:r>
        <w:rPr>
          <w:lang w:bidi="pl-PL"/>
        </w:rPr>
        <w:t>sie</w:t>
      </w:r>
      <w:proofErr w:type="spellEnd"/>
      <w:r>
        <w:rPr>
          <w:lang w:bidi="pl-PL"/>
        </w:rPr>
        <w:t xml:space="preserve"> w dniach 1-7 października 2019 r.</w:t>
      </w:r>
      <w:r>
        <w:t xml:space="preserve"> </w:t>
      </w:r>
      <w:r>
        <w:rPr>
          <w:lang w:bidi="pl-PL"/>
        </w:rPr>
        <w:t xml:space="preserve">Mieszkańcy ocenili pozytywnie projekt Gminnego Programu Opieki nad Zabytkami Miasta Łodzi </w:t>
      </w:r>
      <w:r>
        <w:t>na lata 2019-2022</w:t>
      </w:r>
      <w:r>
        <w:rPr>
          <w:lang w:bidi="pl-PL"/>
        </w:rPr>
        <w:t xml:space="preserve">. </w:t>
      </w:r>
    </w:p>
    <w:p w:rsidR="007A3F52" w:rsidRDefault="007E7E9E">
      <w:pPr>
        <w:pStyle w:val="Normal0"/>
        <w:spacing w:before="120" w:after="120"/>
        <w:ind w:left="283" w:firstLine="227"/>
        <w:jc w:val="both"/>
      </w:pPr>
      <w:r>
        <w:t>Niniejszy program stanowi kontynuację</w:t>
      </w:r>
      <w:r>
        <w:rPr>
          <w:lang w:bidi="pl-PL"/>
        </w:rPr>
        <w:t xml:space="preserve"> </w:t>
      </w:r>
      <w:r>
        <w:t>Gminnego Programu Opieki nad Zabytkami Miasta Łodzi na lata 2014-2017 i</w:t>
      </w:r>
      <w:r>
        <w:rPr>
          <w:lang w:bidi="pl-PL"/>
        </w:rPr>
        <w:t xml:space="preserve"> </w:t>
      </w:r>
      <w:r>
        <w:t xml:space="preserve">posiada zbliżoną do niego strukturę, </w:t>
      </w:r>
      <w:r>
        <w:rPr>
          <w:lang w:bidi="pl-PL"/>
        </w:rPr>
        <w:br/>
      </w:r>
      <w:r>
        <w:t>w</w:t>
      </w:r>
      <w:r>
        <w:rPr>
          <w:lang w:bidi="pl-PL"/>
        </w:rPr>
        <w:t xml:space="preserve"> </w:t>
      </w:r>
      <w:r>
        <w:t>dokumencie wyodr</w:t>
      </w:r>
      <w:r>
        <w:rPr>
          <w:lang w:bidi="pl-PL"/>
        </w:rPr>
        <w:t>ę</w:t>
      </w:r>
      <w:r>
        <w:t>b</w:t>
      </w:r>
      <w:r>
        <w:rPr>
          <w:lang w:bidi="pl-PL"/>
        </w:rPr>
        <w:t>n</w:t>
      </w:r>
      <w:r>
        <w:t xml:space="preserve">ione zostały </w:t>
      </w:r>
      <w:r>
        <w:rPr>
          <w:lang w:bidi="pl-PL"/>
        </w:rPr>
        <w:t xml:space="preserve">trzy </w:t>
      </w:r>
      <w:r>
        <w:t>zasadnicze części. Częś</w:t>
      </w:r>
      <w:r>
        <w:rPr>
          <w:lang w:bidi="pl-PL"/>
        </w:rPr>
        <w:t>ć</w:t>
      </w:r>
      <w:r>
        <w:t xml:space="preserve"> pierwsza stanowi analizę istniejąceg</w:t>
      </w:r>
      <w:r>
        <w:rPr>
          <w:lang w:bidi="pl-PL"/>
        </w:rPr>
        <w:t>o</w:t>
      </w:r>
      <w:r>
        <w:t xml:space="preserve"> zasobu dziedzictwa kulturowego Łodzi</w:t>
      </w:r>
      <w:r>
        <w:rPr>
          <w:lang w:bidi="pl-PL"/>
        </w:rPr>
        <w:t>,</w:t>
      </w:r>
      <w:r>
        <w:t xml:space="preserve"> zawiera także przegląd dokumentów na szczeblu krajowym, wojewódzkim i</w:t>
      </w:r>
      <w:r>
        <w:rPr>
          <w:lang w:bidi="pl-PL"/>
        </w:rPr>
        <w:t xml:space="preserve"> </w:t>
      </w:r>
      <w:r>
        <w:t>lokalnym, odnoszących się do problematyki ochrony zabytków w Łodzi. W czę</w:t>
      </w:r>
      <w:r>
        <w:rPr>
          <w:lang w:bidi="pl-PL"/>
        </w:rPr>
        <w:t>ś</w:t>
      </w:r>
      <w:r>
        <w:t>ci drugiej wskazane zostały główne idee programu, określono cel strategiczny a</w:t>
      </w:r>
      <w:r>
        <w:rPr>
          <w:lang w:bidi="pl-PL"/>
        </w:rPr>
        <w:t xml:space="preserve"> </w:t>
      </w:r>
      <w:r>
        <w:t>także wynikające z</w:t>
      </w:r>
      <w:r>
        <w:rPr>
          <w:lang w:bidi="pl-PL"/>
        </w:rPr>
        <w:t xml:space="preserve"> </w:t>
      </w:r>
      <w:r>
        <w:t xml:space="preserve">niego cele operacyjne </w:t>
      </w:r>
      <w:r>
        <w:rPr>
          <w:lang w:bidi="pl-PL"/>
        </w:rPr>
        <w:br/>
      </w:r>
      <w:r>
        <w:t>i</w:t>
      </w:r>
      <w:r>
        <w:rPr>
          <w:lang w:bidi="pl-PL"/>
        </w:rPr>
        <w:t xml:space="preserve"> </w:t>
      </w:r>
      <w:r>
        <w:t>kierunki. Najistotniejszy jest wskazany w</w:t>
      </w:r>
      <w:r>
        <w:rPr>
          <w:lang w:bidi="pl-PL"/>
        </w:rPr>
        <w:t xml:space="preserve"> </w:t>
      </w:r>
      <w:r>
        <w:t>tej części program działań prowadzących do osiągnięcia celów, przewidzianych do realizacji w</w:t>
      </w:r>
      <w:r>
        <w:rPr>
          <w:lang w:bidi="pl-PL"/>
        </w:rPr>
        <w:t xml:space="preserve"> </w:t>
      </w:r>
      <w:r>
        <w:t>latach 2019-2022.</w:t>
      </w:r>
      <w:r>
        <w:rPr>
          <w:lang w:bidi="pl-PL"/>
        </w:rPr>
        <w:t xml:space="preserve"> Część trzecia to załączniki: gminna ewidencja zabytków, mapy ilustrujące formy ochrony zabytków funkcjonujące w mieście.</w:t>
      </w:r>
    </w:p>
    <w:p w:rsidR="007A3F52" w:rsidRDefault="007E7E9E">
      <w:pPr>
        <w:pStyle w:val="Normal0"/>
        <w:spacing w:before="120" w:after="120"/>
        <w:ind w:left="283" w:firstLine="227"/>
        <w:jc w:val="both"/>
      </w:pPr>
      <w:r>
        <w:t>Na podstawie art 87</w:t>
      </w:r>
      <w:r>
        <w:rPr>
          <w:lang w:bidi="pl-PL"/>
        </w:rPr>
        <w:t xml:space="preserve"> </w:t>
      </w:r>
      <w:r>
        <w:t>ust. 5</w:t>
      </w:r>
      <w:r>
        <w:rPr>
          <w:lang w:bidi="pl-PL"/>
        </w:rPr>
        <w:t xml:space="preserve"> </w:t>
      </w:r>
      <w:r>
        <w:t>ww. ustawy Prezydent Miasta sporządza co dwa lata sprawozdanie z</w:t>
      </w:r>
      <w:r>
        <w:rPr>
          <w:lang w:bidi="pl-PL"/>
        </w:rPr>
        <w:t xml:space="preserve"> </w:t>
      </w:r>
      <w:r>
        <w:t xml:space="preserve">realizacji Gminnego </w:t>
      </w:r>
      <w:proofErr w:type="spellStart"/>
      <w:r>
        <w:t>Prgramu</w:t>
      </w:r>
      <w:proofErr w:type="spellEnd"/>
      <w:r>
        <w:t xml:space="preserve"> Opieki nad Zabytkami i</w:t>
      </w:r>
      <w:r>
        <w:rPr>
          <w:lang w:bidi="pl-PL"/>
        </w:rPr>
        <w:t xml:space="preserve"> </w:t>
      </w:r>
      <w:r>
        <w:t>przedstawia je Radzie Miejskiej.</w:t>
      </w:r>
    </w:p>
    <w:sectPr w:rsidR="007A3F52">
      <w:footerReference w:type="default" r:id="rId22"/>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86D" w:rsidRDefault="002F186D">
      <w:r>
        <w:separator/>
      </w:r>
    </w:p>
  </w:endnote>
  <w:endnote w:type="continuationSeparator" w:id="0">
    <w:p w:rsidR="002F186D" w:rsidRDefault="002F1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7A3F52">
      <w:tc>
        <w:tcPr>
          <w:tcW w:w="6048" w:type="dxa"/>
          <w:tcBorders>
            <w:top w:val="single" w:sz="2" w:space="0" w:color="auto"/>
            <w:left w:val="nil"/>
            <w:bottom w:val="nil"/>
            <w:right w:val="nil"/>
          </w:tcBorders>
          <w:tcMar>
            <w:top w:w="100" w:type="dxa"/>
            <w:left w:w="0" w:type="dxa"/>
            <w:bottom w:w="0" w:type="dxa"/>
            <w:right w:w="0" w:type="dxa"/>
          </w:tcMar>
        </w:tcPr>
        <w:p w:rsidR="007A3F52" w:rsidRDefault="007E7E9E">
          <w:pPr>
            <w:jc w:val="left"/>
            <w:rPr>
              <w:sz w:val="18"/>
            </w:rPr>
          </w:pPr>
          <w:r>
            <w:rPr>
              <w:sz w:val="18"/>
            </w:rPr>
            <w:t>Projekt</w:t>
          </w:r>
        </w:p>
      </w:tc>
      <w:tc>
        <w:tcPr>
          <w:tcW w:w="3024" w:type="dxa"/>
          <w:tcBorders>
            <w:top w:val="single" w:sz="2" w:space="0" w:color="auto"/>
            <w:left w:val="nil"/>
            <w:bottom w:val="nil"/>
            <w:right w:val="nil"/>
          </w:tcBorders>
          <w:tcMar>
            <w:top w:w="100" w:type="dxa"/>
            <w:left w:w="0" w:type="dxa"/>
            <w:bottom w:w="0" w:type="dxa"/>
            <w:right w:w="0" w:type="dxa"/>
          </w:tcMar>
        </w:tcPr>
        <w:p w:rsidR="007A3F52" w:rsidRDefault="007E7E9E">
          <w:pPr>
            <w:jc w:val="right"/>
            <w:rPr>
              <w:sz w:val="18"/>
            </w:rPr>
          </w:pPr>
          <w:r>
            <w:rPr>
              <w:sz w:val="18"/>
            </w:rPr>
            <w:t xml:space="preserve">Strona </w:t>
          </w:r>
          <w:r>
            <w:rPr>
              <w:sz w:val="18"/>
            </w:rPr>
            <w:fldChar w:fldCharType="begin"/>
          </w:r>
          <w:r>
            <w:rPr>
              <w:sz w:val="18"/>
            </w:rPr>
            <w:instrText>PAGE</w:instrText>
          </w:r>
          <w:r>
            <w:rPr>
              <w:sz w:val="18"/>
            </w:rPr>
            <w:fldChar w:fldCharType="separate"/>
          </w:r>
          <w:r w:rsidR="00844565">
            <w:rPr>
              <w:noProof/>
              <w:sz w:val="18"/>
            </w:rPr>
            <w:t>1</w:t>
          </w:r>
          <w:r>
            <w:rPr>
              <w:sz w:val="18"/>
            </w:rPr>
            <w:fldChar w:fldCharType="end"/>
          </w:r>
        </w:p>
      </w:tc>
    </w:tr>
  </w:tbl>
  <w:p w:rsidR="007A3F52" w:rsidRDefault="007A3F52">
    <w:pP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7A3F52">
      <w:tc>
        <w:tcPr>
          <w:tcW w:w="6048" w:type="dxa"/>
          <w:tcBorders>
            <w:top w:val="single" w:sz="2" w:space="0" w:color="auto"/>
            <w:left w:val="nil"/>
            <w:bottom w:val="nil"/>
            <w:right w:val="nil"/>
          </w:tcBorders>
          <w:tcMar>
            <w:top w:w="100" w:type="dxa"/>
            <w:left w:w="0" w:type="dxa"/>
            <w:bottom w:w="0" w:type="dxa"/>
            <w:right w:w="0" w:type="dxa"/>
          </w:tcMar>
        </w:tcPr>
        <w:p w:rsidR="007A3F52" w:rsidRDefault="007E7E9E">
          <w:pPr>
            <w:jc w:val="left"/>
            <w:rPr>
              <w:sz w:val="18"/>
            </w:rPr>
          </w:pPr>
          <w:r>
            <w:rPr>
              <w:sz w:val="18"/>
            </w:rPr>
            <w:t>Projekt</w:t>
          </w:r>
        </w:p>
      </w:tc>
      <w:tc>
        <w:tcPr>
          <w:tcW w:w="3024" w:type="dxa"/>
          <w:tcBorders>
            <w:top w:val="single" w:sz="2" w:space="0" w:color="auto"/>
            <w:left w:val="nil"/>
            <w:bottom w:val="nil"/>
            <w:right w:val="nil"/>
          </w:tcBorders>
          <w:tcMar>
            <w:top w:w="100" w:type="dxa"/>
            <w:left w:w="0" w:type="dxa"/>
            <w:bottom w:w="0" w:type="dxa"/>
            <w:right w:w="0" w:type="dxa"/>
          </w:tcMar>
        </w:tcPr>
        <w:p w:rsidR="007A3F52" w:rsidRDefault="007E7E9E">
          <w:pPr>
            <w:jc w:val="right"/>
            <w:rPr>
              <w:sz w:val="18"/>
            </w:rPr>
          </w:pPr>
          <w:r>
            <w:rPr>
              <w:sz w:val="18"/>
            </w:rPr>
            <w:t xml:space="preserve">Strona </w:t>
          </w:r>
          <w:r>
            <w:rPr>
              <w:sz w:val="18"/>
            </w:rPr>
            <w:fldChar w:fldCharType="begin"/>
          </w:r>
          <w:r>
            <w:rPr>
              <w:sz w:val="18"/>
            </w:rPr>
            <w:instrText>PAGE</w:instrText>
          </w:r>
          <w:r>
            <w:rPr>
              <w:sz w:val="18"/>
            </w:rPr>
            <w:fldChar w:fldCharType="separate"/>
          </w:r>
          <w:r w:rsidR="00844565">
            <w:rPr>
              <w:noProof/>
              <w:sz w:val="18"/>
            </w:rPr>
            <w:t>20</w:t>
          </w:r>
          <w:r>
            <w:rPr>
              <w:sz w:val="18"/>
            </w:rPr>
            <w:fldChar w:fldCharType="end"/>
          </w:r>
        </w:p>
      </w:tc>
    </w:tr>
  </w:tbl>
  <w:p w:rsidR="007A3F52" w:rsidRDefault="007A3F52">
    <w:pP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6"/>
      <w:gridCol w:w="4668"/>
    </w:tblGrid>
    <w:tr w:rsidR="007A3F52">
      <w:tc>
        <w:tcPr>
          <w:tcW w:w="9336" w:type="dxa"/>
          <w:tcBorders>
            <w:top w:val="single" w:sz="2" w:space="0" w:color="auto"/>
            <w:left w:val="nil"/>
            <w:bottom w:val="nil"/>
            <w:right w:val="nil"/>
          </w:tcBorders>
          <w:tcMar>
            <w:top w:w="100" w:type="dxa"/>
            <w:left w:w="0" w:type="dxa"/>
            <w:bottom w:w="0" w:type="dxa"/>
            <w:right w:w="0" w:type="dxa"/>
          </w:tcMar>
        </w:tcPr>
        <w:p w:rsidR="007A3F52" w:rsidRDefault="007E7E9E">
          <w:pPr>
            <w:jc w:val="left"/>
            <w:rPr>
              <w:sz w:val="18"/>
            </w:rPr>
          </w:pPr>
          <w:r>
            <w:rPr>
              <w:sz w:val="18"/>
            </w:rPr>
            <w:t>Projekt</w:t>
          </w:r>
        </w:p>
      </w:tc>
      <w:tc>
        <w:tcPr>
          <w:tcW w:w="4668" w:type="dxa"/>
          <w:tcBorders>
            <w:top w:val="single" w:sz="2" w:space="0" w:color="auto"/>
            <w:left w:val="nil"/>
            <w:bottom w:val="nil"/>
            <w:right w:val="nil"/>
          </w:tcBorders>
          <w:tcMar>
            <w:top w:w="100" w:type="dxa"/>
            <w:left w:w="0" w:type="dxa"/>
            <w:bottom w:w="0" w:type="dxa"/>
            <w:right w:w="0" w:type="dxa"/>
          </w:tcMar>
        </w:tcPr>
        <w:p w:rsidR="007A3F52" w:rsidRDefault="007E7E9E">
          <w:pPr>
            <w:jc w:val="right"/>
            <w:rPr>
              <w:sz w:val="18"/>
            </w:rPr>
          </w:pPr>
          <w:r>
            <w:rPr>
              <w:sz w:val="18"/>
            </w:rPr>
            <w:t xml:space="preserve">Strona </w:t>
          </w:r>
          <w:r>
            <w:rPr>
              <w:sz w:val="18"/>
            </w:rPr>
            <w:fldChar w:fldCharType="begin"/>
          </w:r>
          <w:r>
            <w:rPr>
              <w:sz w:val="18"/>
            </w:rPr>
            <w:instrText>PAGE</w:instrText>
          </w:r>
          <w:r>
            <w:rPr>
              <w:sz w:val="18"/>
            </w:rPr>
            <w:fldChar w:fldCharType="separate"/>
          </w:r>
          <w:r w:rsidR="00844565">
            <w:rPr>
              <w:noProof/>
              <w:sz w:val="18"/>
            </w:rPr>
            <w:t>23</w:t>
          </w:r>
          <w:r>
            <w:rPr>
              <w:sz w:val="18"/>
            </w:rPr>
            <w:fldChar w:fldCharType="end"/>
          </w:r>
        </w:p>
      </w:tc>
    </w:tr>
  </w:tbl>
  <w:p w:rsidR="007A3F52" w:rsidRDefault="007A3F52">
    <w:pPr>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7A3F52">
      <w:tc>
        <w:tcPr>
          <w:tcW w:w="6048" w:type="dxa"/>
          <w:tcBorders>
            <w:top w:val="single" w:sz="2" w:space="0" w:color="auto"/>
            <w:left w:val="nil"/>
            <w:bottom w:val="nil"/>
            <w:right w:val="nil"/>
          </w:tcBorders>
          <w:tcMar>
            <w:top w:w="100" w:type="dxa"/>
            <w:left w:w="0" w:type="dxa"/>
            <w:bottom w:w="0" w:type="dxa"/>
            <w:right w:w="0" w:type="dxa"/>
          </w:tcMar>
        </w:tcPr>
        <w:p w:rsidR="007A3F52" w:rsidRDefault="007E7E9E">
          <w:pPr>
            <w:jc w:val="left"/>
            <w:rPr>
              <w:sz w:val="18"/>
            </w:rPr>
          </w:pPr>
          <w:r>
            <w:rPr>
              <w:sz w:val="18"/>
            </w:rPr>
            <w:t>Projekt</w:t>
          </w:r>
        </w:p>
      </w:tc>
      <w:tc>
        <w:tcPr>
          <w:tcW w:w="3024" w:type="dxa"/>
          <w:tcBorders>
            <w:top w:val="single" w:sz="2" w:space="0" w:color="auto"/>
            <w:left w:val="nil"/>
            <w:bottom w:val="nil"/>
            <w:right w:val="nil"/>
          </w:tcBorders>
          <w:tcMar>
            <w:top w:w="100" w:type="dxa"/>
            <w:left w:w="0" w:type="dxa"/>
            <w:bottom w:w="0" w:type="dxa"/>
            <w:right w:w="0" w:type="dxa"/>
          </w:tcMar>
        </w:tcPr>
        <w:p w:rsidR="007A3F52" w:rsidRDefault="007E7E9E">
          <w:pPr>
            <w:jc w:val="right"/>
            <w:rPr>
              <w:sz w:val="18"/>
            </w:rPr>
          </w:pPr>
          <w:r>
            <w:rPr>
              <w:sz w:val="18"/>
            </w:rPr>
            <w:t xml:space="preserve">Strona </w:t>
          </w:r>
          <w:r>
            <w:rPr>
              <w:sz w:val="18"/>
            </w:rPr>
            <w:fldChar w:fldCharType="begin"/>
          </w:r>
          <w:r>
            <w:rPr>
              <w:sz w:val="18"/>
            </w:rPr>
            <w:instrText>PAGE</w:instrText>
          </w:r>
          <w:r>
            <w:rPr>
              <w:sz w:val="18"/>
            </w:rPr>
            <w:fldChar w:fldCharType="separate"/>
          </w:r>
          <w:r w:rsidR="00844565">
            <w:rPr>
              <w:noProof/>
              <w:sz w:val="18"/>
            </w:rPr>
            <w:t>69</w:t>
          </w:r>
          <w:r>
            <w:rPr>
              <w:sz w:val="18"/>
            </w:rPr>
            <w:fldChar w:fldCharType="end"/>
          </w:r>
        </w:p>
      </w:tc>
    </w:tr>
  </w:tbl>
  <w:p w:rsidR="007A3F52" w:rsidRDefault="007A3F52">
    <w:pPr>
      <w:rPr>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7A3F52">
      <w:tc>
        <w:tcPr>
          <w:tcW w:w="6048" w:type="dxa"/>
          <w:tcBorders>
            <w:top w:val="single" w:sz="2" w:space="0" w:color="auto"/>
            <w:left w:val="nil"/>
            <w:bottom w:val="nil"/>
            <w:right w:val="nil"/>
          </w:tcBorders>
          <w:tcMar>
            <w:top w:w="100" w:type="dxa"/>
            <w:left w:w="0" w:type="dxa"/>
            <w:bottom w:w="0" w:type="dxa"/>
            <w:right w:w="0" w:type="dxa"/>
          </w:tcMar>
        </w:tcPr>
        <w:p w:rsidR="007A3F52" w:rsidRDefault="007E7E9E">
          <w:pPr>
            <w:jc w:val="left"/>
            <w:rPr>
              <w:sz w:val="18"/>
            </w:rPr>
          </w:pPr>
          <w:r>
            <w:rPr>
              <w:sz w:val="18"/>
            </w:rPr>
            <w:t>Projekt</w:t>
          </w:r>
        </w:p>
      </w:tc>
      <w:tc>
        <w:tcPr>
          <w:tcW w:w="3024" w:type="dxa"/>
          <w:tcBorders>
            <w:top w:val="single" w:sz="2" w:space="0" w:color="auto"/>
            <w:left w:val="nil"/>
            <w:bottom w:val="nil"/>
            <w:right w:val="nil"/>
          </w:tcBorders>
          <w:tcMar>
            <w:top w:w="100" w:type="dxa"/>
            <w:left w:w="0" w:type="dxa"/>
            <w:bottom w:w="0" w:type="dxa"/>
            <w:right w:w="0" w:type="dxa"/>
          </w:tcMar>
        </w:tcPr>
        <w:p w:rsidR="007A3F52" w:rsidRDefault="007E7E9E">
          <w:pPr>
            <w:jc w:val="right"/>
            <w:rPr>
              <w:sz w:val="18"/>
            </w:rPr>
          </w:pPr>
          <w:r>
            <w:rPr>
              <w:sz w:val="18"/>
            </w:rPr>
            <w:t xml:space="preserve">Strona </w:t>
          </w:r>
          <w:r>
            <w:rPr>
              <w:sz w:val="18"/>
            </w:rPr>
            <w:fldChar w:fldCharType="begin"/>
          </w:r>
          <w:r>
            <w:rPr>
              <w:sz w:val="18"/>
            </w:rPr>
            <w:instrText>PAGE</w:instrText>
          </w:r>
          <w:r>
            <w:rPr>
              <w:sz w:val="18"/>
            </w:rPr>
            <w:fldChar w:fldCharType="separate"/>
          </w:r>
          <w:r w:rsidR="00844565">
            <w:rPr>
              <w:noProof/>
              <w:sz w:val="18"/>
            </w:rPr>
            <w:t>130</w:t>
          </w:r>
          <w:r>
            <w:rPr>
              <w:sz w:val="18"/>
            </w:rPr>
            <w:fldChar w:fldCharType="end"/>
          </w:r>
        </w:p>
      </w:tc>
    </w:tr>
  </w:tbl>
  <w:p w:rsidR="007A3F52" w:rsidRDefault="007A3F52">
    <w:pP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86D" w:rsidRDefault="002F186D">
      <w:r>
        <w:separator/>
      </w:r>
    </w:p>
  </w:footnote>
  <w:footnote w:type="continuationSeparator" w:id="0">
    <w:p w:rsidR="002F186D" w:rsidRDefault="002F186D">
      <w:r>
        <w:continuationSeparator/>
      </w:r>
    </w:p>
  </w:footnote>
  <w:footnote w:id="1">
    <w:p w:rsidR="007A3F52" w:rsidRDefault="007E7E9E">
      <w:pPr>
        <w:pStyle w:val="Tekstprzypisudolnego"/>
        <w:keepLines/>
        <w:ind w:left="170" w:hanging="170"/>
        <w:jc w:val="both"/>
      </w:pPr>
      <w:r>
        <w:rPr>
          <w:rStyle w:val="Odwoanieprzypisudolnego"/>
        </w:rPr>
        <w:footnoteRef/>
      </w:r>
      <w:r>
        <w:rPr>
          <w:vertAlign w:val="superscript"/>
        </w:rPr>
        <w:t>) </w:t>
      </w:r>
      <w:r>
        <w:t>Art. 87 ust. 2 ustawy z dnia 23 lipca 2003 r. o ochronie zabytków i opiece nad zabytkami.</w:t>
      </w:r>
    </w:p>
  </w:footnote>
  <w:footnote w:id="2">
    <w:p w:rsidR="007A3F52" w:rsidRDefault="007E7E9E">
      <w:pPr>
        <w:pStyle w:val="Tekstprzypisudolnego"/>
        <w:keepLines/>
        <w:ind w:left="170" w:hanging="170"/>
        <w:jc w:val="both"/>
      </w:pPr>
      <w:r>
        <w:rPr>
          <w:rStyle w:val="Odwoanieprzypisudolnego"/>
        </w:rPr>
        <w:footnoteRef/>
      </w:r>
      <w:r>
        <w:rPr>
          <w:vertAlign w:val="superscript"/>
        </w:rPr>
        <w:t>) </w:t>
      </w:r>
      <w:r>
        <w:t xml:space="preserve">Na przykład dla zespołu pałacowego J. </w:t>
      </w:r>
      <w:proofErr w:type="spellStart"/>
      <w:r>
        <w:t>Heinzla</w:t>
      </w:r>
      <w:proofErr w:type="spellEnd"/>
      <w:r>
        <w:t xml:space="preserve"> w Łagiewnikach wydano trzy decyzje o następujących numerach: 999-VII-58 z dnia 22.05.1961, I-ZS-1 z dnia 22.04.1963 oraz A/97 z dnia 20.01.1971.</w:t>
      </w:r>
    </w:p>
  </w:footnote>
  <w:footnote w:id="3">
    <w:p w:rsidR="007A3F52" w:rsidRDefault="007E7E9E">
      <w:pPr>
        <w:pStyle w:val="Tekstprzypisudolnego"/>
        <w:keepLines/>
        <w:ind w:left="170" w:hanging="170"/>
        <w:jc w:val="both"/>
      </w:pPr>
      <w:r>
        <w:rPr>
          <w:rStyle w:val="Odwoanieprzypisudolnego"/>
        </w:rPr>
        <w:footnoteRef/>
      </w:r>
      <w:r>
        <w:rPr>
          <w:vertAlign w:val="superscript"/>
        </w:rPr>
        <w:t>) </w:t>
      </w:r>
      <w:r>
        <w:t>Zarządzenie Nr 7257/VII/17 Prezydenta Miasta Łodzi z dnia 20 listopada 2017 r. zmieniające zarządzenie w sprawie przyjęcia gminnej ewidencji zabytków miasta Łodzi (stan na dzień 31 grudnia 2017 r.).</w:t>
      </w:r>
    </w:p>
  </w:footnote>
  <w:footnote w:id="4">
    <w:p w:rsidR="007A3F52" w:rsidRDefault="007E7E9E">
      <w:pPr>
        <w:pStyle w:val="Tekstprzypisudolnego"/>
        <w:keepLines/>
        <w:ind w:left="170" w:hanging="170"/>
        <w:jc w:val="both"/>
      </w:pPr>
      <w:r>
        <w:rPr>
          <w:rStyle w:val="Odwoanieprzypisudolnego"/>
        </w:rPr>
        <w:footnoteRef/>
      </w:r>
      <w:r>
        <w:rPr>
          <w:vertAlign w:val="superscript"/>
        </w:rPr>
        <w:t>) </w:t>
      </w:r>
      <w:r>
        <w:t>Warszawa – 11 199  obiektów (stan na dzień 28.05.2019 r.), Wrocław – 10 634 obiektów (stan na dzień 10.10.2019 r.), Gdańsk – 7 283 obiektów (stan na dzień 02.04.2019 r.), Poznań – 7 029 obiektów (stan na dzień 10.10.2019 r.), Kraków – 6 349 obiektów (stan na dzień 01.07.2019 r.).</w:t>
      </w:r>
    </w:p>
  </w:footnote>
  <w:footnote w:id="5">
    <w:p w:rsidR="007A3F52" w:rsidRDefault="007E7E9E">
      <w:pPr>
        <w:pStyle w:val="Tekstprzypisudolnego"/>
        <w:keepLines/>
        <w:ind w:left="170" w:hanging="170"/>
        <w:jc w:val="both"/>
      </w:pPr>
      <w:r>
        <w:rPr>
          <w:rStyle w:val="Odwoanieprzypisudolnego"/>
        </w:rPr>
        <w:footnoteRef/>
      </w:r>
      <w:r>
        <w:rPr>
          <w:vertAlign w:val="superscript"/>
        </w:rPr>
        <w:t>) </w:t>
      </w:r>
      <w:r>
        <w:t xml:space="preserve">Wykaz obowiązujących planów i przystąpień do </w:t>
      </w:r>
      <w:proofErr w:type="spellStart"/>
      <w:r>
        <w:t>mpzp</w:t>
      </w:r>
      <w:proofErr w:type="spellEnd"/>
      <w:r>
        <w:t xml:space="preserve"> na stronie internetowej Miejskiej Pracowni Urbanistycznej w Łodzi – www.mpu.lodz.pl.</w:t>
      </w:r>
    </w:p>
  </w:footnote>
  <w:footnote w:id="6">
    <w:p w:rsidR="007A3F52" w:rsidRDefault="007E7E9E">
      <w:pPr>
        <w:pStyle w:val="Tekstprzypisudolnego"/>
        <w:keepLines/>
        <w:ind w:left="170" w:hanging="170"/>
        <w:jc w:val="both"/>
      </w:pPr>
      <w:r>
        <w:rPr>
          <w:rStyle w:val="Odwoanieprzypisudolnego"/>
        </w:rPr>
        <w:footnoteRef/>
      </w:r>
      <w:r>
        <w:rPr>
          <w:vertAlign w:val="superscript"/>
        </w:rPr>
        <w:t>) </w:t>
      </w:r>
      <w:r>
        <w:t>Uchwała Nr XXI/483/15 Rady Miejskiej w Łodzi z dnia 9 grudnia 2015 r. w sprawie utworzenia Parku Kulturowego ulicy Piotrkowskiej (Dz. Urz. Woj. Łódzkiego z 2016 r. poz. 174), zmieniona Uchwałą Nr XXXIII/881/16 Rady Miejskiej w Łodzi z dnia 31 sierpnia 2016 r. zmieniającą uchwałę w sprawie utworzenia Parku Kulturowego ulicy Piotrkowskiej (Dz. Urz. Woj. Łódzkiego z 2016 r. poz. 4041).</w:t>
      </w:r>
    </w:p>
  </w:footnote>
  <w:footnote w:id="7">
    <w:p w:rsidR="007A3F52" w:rsidRDefault="007E7E9E">
      <w:pPr>
        <w:pStyle w:val="Tekstprzypisudolnego"/>
        <w:keepLines/>
        <w:ind w:left="170" w:hanging="170"/>
        <w:jc w:val="both"/>
      </w:pPr>
      <w:r>
        <w:rPr>
          <w:rStyle w:val="Odwoanieprzypisudolnego"/>
        </w:rPr>
        <w:footnoteRef/>
      </w:r>
      <w:r>
        <w:rPr>
          <w:vertAlign w:val="superscript"/>
        </w:rPr>
        <w:t>) </w:t>
      </w:r>
      <w:r>
        <w:t>Polityka mieszkaniowa zakłada, że w pierwszej kolejności działania remontowo-modernizacyjne będą skoncentrowane na obszarze śródmieścia, a w następnych etapach na pozostałych obszarach Łodzi. Docelowo program ma wesprzeć domknięcie kręgu finansowania zasobu mieszkaniowego w Łodzi. Chodzi także o wszechstronne wsparcie przez Miasto remontów prowadzonych przez Wspólnoty Mieszkaniowe (w tym zwłaszcza pomoc w zdobywaniu środków zewnętrznych, także w drodze współpracy z instytucjami finansowymi). W pierwszej kolejności dotyczyć ma to remontów budynków zabytkowych i znajdujących się na obszarach kluczowych dla realizacji Polityki Mieszkaniowej.</w:t>
      </w:r>
    </w:p>
  </w:footnote>
  <w:footnote w:id="8">
    <w:p w:rsidR="007A3F52" w:rsidRDefault="007E7E9E">
      <w:pPr>
        <w:pStyle w:val="Tekstprzypisudolnego"/>
        <w:keepLines/>
        <w:ind w:left="170" w:hanging="170"/>
        <w:jc w:val="both"/>
      </w:pPr>
      <w:r>
        <w:rPr>
          <w:rStyle w:val="Odwoanieprzypisudolnego"/>
        </w:rPr>
        <w:footnoteRef/>
      </w:r>
      <w:r>
        <w:rPr>
          <w:vertAlign w:val="superscript"/>
        </w:rPr>
        <w:t>) </w:t>
      </w:r>
      <w:r>
        <w:t>Stan na dzień 24.07.2018 r.</w:t>
      </w:r>
    </w:p>
  </w:footnote>
  <w:footnote w:id="9">
    <w:p w:rsidR="007A3F52" w:rsidRDefault="007E7E9E">
      <w:pPr>
        <w:pStyle w:val="Tekstprzypisudolnego"/>
        <w:keepLines/>
        <w:ind w:left="170" w:hanging="170"/>
        <w:jc w:val="both"/>
      </w:pPr>
      <w:r>
        <w:rPr>
          <w:rStyle w:val="Odwoanieprzypisudolnego"/>
        </w:rPr>
        <w:footnoteRef/>
      </w:r>
      <w:r>
        <w:rPr>
          <w:vertAlign w:val="superscript"/>
        </w:rPr>
        <w:t>) </w:t>
      </w:r>
      <w:r>
        <w:t>Definicja zawarta w rekomendacji UNESCO dot. konserwacji Historycznych Krajobrazów Miejskich (</w:t>
      </w:r>
      <w:proofErr w:type="spellStart"/>
      <w:r>
        <w:t>Historic</w:t>
      </w:r>
      <w:proofErr w:type="spellEnd"/>
      <w:r>
        <w:t xml:space="preserve"> Urban </w:t>
      </w:r>
      <w:proofErr w:type="spellStart"/>
      <w:r>
        <w:t>Landscape</w:t>
      </w:r>
      <w:proofErr w:type="spellEnd"/>
      <w: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F52"/>
    <w:rsid w:val="0029197A"/>
    <w:rsid w:val="002F186D"/>
    <w:rsid w:val="007A3F52"/>
    <w:rsid w:val="007E7E9E"/>
    <w:rsid w:val="00844565"/>
    <w:rsid w:val="00AF10EC"/>
    <w:rsid w:val="00CF2C2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8F4B512-732E-4625-895E-230534011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basedOn w:val="Domylnaczcionkaakapitu"/>
    <w:rsid w:val="00805BCE"/>
    <w:rPr>
      <w:vertAlign w:val="superscript"/>
    </w:rPr>
  </w:style>
  <w:style w:type="paragraph" w:styleId="Tekstprzypisudolnego">
    <w:name w:val="footnote text"/>
    <w:basedOn w:val="Normalny"/>
    <w:rsid w:val="00805BCE"/>
    <w:rPr>
      <w:sz w:val="20"/>
      <w:szCs w:val="20"/>
    </w:rPr>
  </w:style>
  <w:style w:type="paragraph" w:customStyle="1" w:styleId="Normal0">
    <w:name w:val="Normal_0"/>
    <w:qFormat/>
    <w:pPr>
      <w:jc w:val="center"/>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ZalacznikD99574D1-1B95-44EA-9B72-794C8D9E13C1.png" TargetMode="External"/><Relationship Id="rId13" Type="http://schemas.openxmlformats.org/officeDocument/2006/relationships/image" Target="media/image3.png"/><Relationship Id="rId18" Type="http://schemas.openxmlformats.org/officeDocument/2006/relationships/image" Target="Zalacznik7F12524A-7C98-4416-AEDF-8487DE09AAC2.png" TargetMode="External"/><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Zalacznik449F981C-5297-4A2F-9F64-66DFABD8C394.png" TargetMode="External"/><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image" Target="ZalacznikED53AA6E-C97A-4DAC-A7D9-3250D2842082.png" TargetMode="External"/><Relationship Id="rId20" Type="http://schemas.openxmlformats.org/officeDocument/2006/relationships/image" Target="Zalacznik3CC21D63-0DEC-4C8A-9B42-771F7BB23973.png"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ZalacznikA1123792-94DC-4EE9-8CA5-C0B1BA13F042.png" TargetMode="Externa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48610</Words>
  <Characters>291664</Characters>
  <Application>Microsoft Office Word</Application>
  <DocSecurity>0</DocSecurity>
  <Lines>2430</Lines>
  <Paragraphs>679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 Nr ^^^^^^^^^^^^^^^^^^^^</vt:lpstr>
      <vt:lpstr/>
    </vt:vector>
  </TitlesOfParts>
  <Company>Rada Miejska w Łodzi</Company>
  <LinksUpToDate>false</LinksUpToDate>
  <CharactersWithSpaces>339595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dc:title>
  <dc:subject>w sprawie przyjęcia „Gminnego Programu Opieki nad Zabytkami Miasta Łodzi na lata 2019-2022”.</dc:subject>
  <dc:creator>kmatczak</dc:creator>
  <cp:lastModifiedBy>Violetta Gandziarska</cp:lastModifiedBy>
  <cp:revision>3</cp:revision>
  <dcterms:created xsi:type="dcterms:W3CDTF">2019-11-12T14:30:00Z</dcterms:created>
  <dcterms:modified xsi:type="dcterms:W3CDTF">2019-11-12T14:32:00Z</dcterms:modified>
  <cp:category>Akt prawny</cp:category>
</cp:coreProperties>
</file>