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5874B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56994">
            <w:pPr>
              <w:ind w:left="5669"/>
              <w:jc w:val="left"/>
              <w:rPr>
                <w:b/>
                <w:i/>
                <w:u w:val="thick"/>
              </w:rPr>
            </w:pPr>
            <w:bookmarkStart w:id="0" w:name="_GoBack"/>
            <w:bookmarkEnd w:id="0"/>
          </w:p>
          <w:p w:rsidR="00A77B3E" w:rsidRDefault="00E56994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99361A">
            <w:pPr>
              <w:ind w:left="5669"/>
              <w:jc w:val="left"/>
            </w:pPr>
            <w:r>
              <w:t>Druk Nr</w:t>
            </w:r>
          </w:p>
          <w:p w:rsidR="00A77B3E" w:rsidRDefault="0099361A">
            <w:pPr>
              <w:ind w:left="5669"/>
              <w:jc w:val="left"/>
            </w:pPr>
            <w:r>
              <w:t>Projekt z dnia</w:t>
            </w:r>
          </w:p>
          <w:p w:rsidR="00A77B3E" w:rsidRDefault="00E56994">
            <w:pPr>
              <w:ind w:left="5669"/>
              <w:jc w:val="left"/>
            </w:pPr>
          </w:p>
        </w:tc>
      </w:tr>
    </w:tbl>
    <w:p w:rsidR="00A77B3E" w:rsidRDefault="00E56994"/>
    <w:p w:rsidR="00A77B3E" w:rsidRDefault="0099361A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99361A">
      <w:pPr>
        <w:spacing w:before="280" w:after="280"/>
        <w:rPr>
          <w:b/>
          <w:caps/>
        </w:rPr>
      </w:pPr>
      <w:r>
        <w:rPr>
          <w:b/>
        </w:rPr>
        <w:t>z dnia .................... 2019 r.</w:t>
      </w:r>
    </w:p>
    <w:p w:rsidR="00A77B3E" w:rsidRDefault="0099361A">
      <w:pPr>
        <w:keepNext/>
        <w:spacing w:after="280"/>
      </w:pPr>
      <w:r>
        <w:rPr>
          <w:b/>
        </w:rPr>
        <w:t>w sprawie ustalenia wysokości opłat za usuwanie i przechowywanie pojazdów usuniętych z dróg na terenie miasta Łodzi w 2020 roku.</w:t>
      </w:r>
    </w:p>
    <w:p w:rsidR="00A77B3E" w:rsidRDefault="0099361A">
      <w:pPr>
        <w:keepLines/>
        <w:spacing w:before="120" w:after="120"/>
        <w:ind w:firstLine="567"/>
        <w:jc w:val="both"/>
      </w:pPr>
      <w:r>
        <w:t>Na podstawie art. 12 pkt 7 i art. 40 ustawy z dnia 5 czerwca 1998 r. o samorządzie powiatowym (Dz. U. z 2019 r. poz. 511, 1571 i 1815) i art. 130a ust. 6 ustawy z dnia 20 czerwca 1997 r. Prawo o ruchu drogowym (Dz. U. z 2018 r. poz. 1990, 2244 i 2322 oraz z 2019 r. poz. 53, 60, 730, 752, 870, 1123, 1180,  1466, 1501, 1556, 1579, 1818 i 2020), Rada Miejska w Łodzi</w:t>
      </w:r>
    </w:p>
    <w:p w:rsidR="00A77B3E" w:rsidRDefault="0099361A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99361A">
      <w:pPr>
        <w:keepLines/>
        <w:spacing w:before="240"/>
        <w:ind w:firstLine="567"/>
        <w:jc w:val="both"/>
      </w:pPr>
      <w:r>
        <w:t>§ 1. 1. Za usunięcie pojazdu z drogi na terenie miasta Łodzi w 2020 roku, w przypadkach określonych w art. 130a ust. 1-2 ustawy z dnia 20 czerwca 1997 r. Prawo o ruchu drogowym, ustala się opłaty w wysokości:</w:t>
      </w:r>
    </w:p>
    <w:p w:rsidR="00A77B3E" w:rsidRDefault="0099361A">
      <w:pPr>
        <w:ind w:left="283" w:hanging="283"/>
        <w:jc w:val="both"/>
      </w:pPr>
      <w:r>
        <w:t>1) rower lub motorower – 118,00 zł;</w:t>
      </w:r>
    </w:p>
    <w:p w:rsidR="00A77B3E" w:rsidRDefault="0099361A">
      <w:pPr>
        <w:ind w:left="283" w:hanging="283"/>
        <w:jc w:val="both"/>
      </w:pPr>
      <w:r>
        <w:t>2) motocykl – 232,00 zł;</w:t>
      </w:r>
    </w:p>
    <w:p w:rsidR="00A77B3E" w:rsidRDefault="0099361A">
      <w:pPr>
        <w:ind w:left="283" w:hanging="283"/>
        <w:jc w:val="both"/>
      </w:pPr>
      <w:r>
        <w:t>3) pojazd o dopuszczalnej masie całkowitej do 3,5 t – 290,00 zł;</w:t>
      </w:r>
    </w:p>
    <w:p w:rsidR="00A77B3E" w:rsidRDefault="0099361A">
      <w:pPr>
        <w:ind w:left="283" w:hanging="283"/>
        <w:jc w:val="both"/>
      </w:pPr>
      <w:r>
        <w:t>4) pojazd o dopuszczalnej masie całkowitej powyżej 3,5 t do 7,5 t – 382,00 zł;</w:t>
      </w:r>
    </w:p>
    <w:p w:rsidR="00A77B3E" w:rsidRDefault="0099361A">
      <w:pPr>
        <w:ind w:left="283" w:hanging="283"/>
        <w:jc w:val="both"/>
      </w:pPr>
      <w:r>
        <w:t>5) pojazd o dopuszczalnej masie całkowitej powyżej 7,5 t do 16 t – 579,00 zł;</w:t>
      </w:r>
    </w:p>
    <w:p w:rsidR="00A77B3E" w:rsidRDefault="0099361A">
      <w:pPr>
        <w:ind w:left="283" w:hanging="283"/>
        <w:jc w:val="both"/>
      </w:pPr>
      <w:r>
        <w:t>6) pojazd o dopuszczalnej masie całkowitej powyżej 16 t – 1071,00 zł;</w:t>
      </w:r>
    </w:p>
    <w:p w:rsidR="00A77B3E" w:rsidRDefault="0099361A">
      <w:pPr>
        <w:ind w:left="283" w:hanging="283"/>
        <w:jc w:val="both"/>
      </w:pPr>
      <w:r>
        <w:t>7) pojazd przewożący materiały niebezpieczne – 1591,00 zł;</w:t>
      </w:r>
    </w:p>
    <w:p w:rsidR="00A77B3E" w:rsidRDefault="0099361A">
      <w:pPr>
        <w:keepLines/>
        <w:ind w:firstLine="567"/>
        <w:jc w:val="both"/>
      </w:pPr>
      <w:r>
        <w:t>2. Za każdą dobę przechowywania na parkingu strzeżonym pojazdu, o którym mowa w ust. 1, ustala się opłaty w wysokości:</w:t>
      </w:r>
    </w:p>
    <w:p w:rsidR="00A77B3E" w:rsidRDefault="0099361A">
      <w:pPr>
        <w:ind w:left="283" w:hanging="283"/>
        <w:jc w:val="both"/>
      </w:pPr>
      <w:r>
        <w:t>1) rower lub motorower – 21,00 zł;</w:t>
      </w:r>
    </w:p>
    <w:p w:rsidR="00A77B3E" w:rsidRDefault="0099361A">
      <w:pPr>
        <w:ind w:left="283" w:hanging="283"/>
        <w:jc w:val="both"/>
      </w:pPr>
      <w:r>
        <w:t>2) motocykl – 28,00 zł;</w:t>
      </w:r>
    </w:p>
    <w:p w:rsidR="00A77B3E" w:rsidRDefault="0099361A">
      <w:pPr>
        <w:ind w:left="283" w:hanging="283"/>
        <w:jc w:val="both"/>
      </w:pPr>
      <w:r>
        <w:t>3) pojazd o dopuszczalnej masie całkowitej do 3,5 t – 41,00 zł;</w:t>
      </w:r>
    </w:p>
    <w:p w:rsidR="00A77B3E" w:rsidRDefault="0099361A">
      <w:pPr>
        <w:ind w:left="283" w:hanging="283"/>
        <w:jc w:val="both"/>
      </w:pPr>
      <w:r>
        <w:t>4) pojazd o dopuszczalnej masie całkowitej powyżej 3,5 t do 7,5 t – 53,00 zł;</w:t>
      </w:r>
    </w:p>
    <w:p w:rsidR="00A77B3E" w:rsidRDefault="0099361A">
      <w:pPr>
        <w:ind w:left="283" w:hanging="283"/>
        <w:jc w:val="both"/>
      </w:pPr>
      <w:r>
        <w:t>5) pojazd o dopuszczalnej masie całkowitej powyżej 7,5 t do 16 t – 77,00 zł;</w:t>
      </w:r>
    </w:p>
    <w:p w:rsidR="00A77B3E" w:rsidRDefault="0099361A">
      <w:pPr>
        <w:ind w:left="283" w:hanging="283"/>
        <w:jc w:val="both"/>
      </w:pPr>
      <w:r>
        <w:t>6) pojazd o dopuszczalnej masie całkowitej powyżej 16 t – 139,00 zł;</w:t>
      </w:r>
    </w:p>
    <w:p w:rsidR="00A77B3E" w:rsidRDefault="0099361A">
      <w:pPr>
        <w:ind w:left="283" w:hanging="283"/>
        <w:jc w:val="both"/>
      </w:pPr>
      <w:r>
        <w:t>7) pojazd przewożący materiały niebezpieczne – 204,00 zł.</w:t>
      </w:r>
    </w:p>
    <w:p w:rsidR="00A77B3E" w:rsidRDefault="0099361A">
      <w:pPr>
        <w:keepLines/>
        <w:ind w:firstLine="567"/>
        <w:jc w:val="both"/>
      </w:pPr>
      <w:r>
        <w:t>3. W przypadku odstąpienia od usunięcia pojazdu, o którym mowa w ust. 1, jeżeli wydanie dyspozycji usunięcia spowodowało powstanie kosztów, wysokość kosztów wynosi 50 % opłaty określonej w ust. 1.</w:t>
      </w:r>
    </w:p>
    <w:p w:rsidR="00A77B3E" w:rsidRDefault="0099361A">
      <w:pPr>
        <w:keepLines/>
        <w:spacing w:before="240"/>
        <w:ind w:firstLine="567"/>
        <w:jc w:val="both"/>
      </w:pPr>
      <w:r>
        <w:t>§ 2. Wykonanie uchwały powierza się Prezydentowi Miasta Łodzi.</w:t>
      </w:r>
    </w:p>
    <w:p w:rsidR="00A77B3E" w:rsidRDefault="0099361A">
      <w:pPr>
        <w:keepLines/>
        <w:spacing w:before="240"/>
        <w:ind w:firstLine="567"/>
        <w:jc w:val="both"/>
      </w:pPr>
      <w:r>
        <w:t>§ 3. W sprawach pojazdów, które zostały usunięte lub została wydana dyspozycja ich usunięcia przed dniem wejścia w życie niniejszej uchwały stosuje się przepisy dotychczasowe.</w:t>
      </w:r>
    </w:p>
    <w:p w:rsidR="00A77B3E" w:rsidRDefault="0099361A">
      <w:pPr>
        <w:keepLines/>
        <w:spacing w:before="240"/>
        <w:ind w:firstLine="567"/>
        <w:jc w:val="both"/>
      </w:pPr>
      <w:r>
        <w:lastRenderedPageBreak/>
        <w:t>§ 4. Traci moc uchwała Nr LXXIX/2123/18 Rady Miejskiej w Łodzi z dnia 14 listopada 2018 r. w sprawie ustalenia wysokości opłat za usuwanie i przechowywanie pojazdów usuniętych z dróg na terenie miasta Łodzi w 2019 roku (Dz. Urz. Woj. Łódzkiego poz. 6361)</w:t>
      </w:r>
    </w:p>
    <w:p w:rsidR="00A77B3E" w:rsidRDefault="0099361A">
      <w:pPr>
        <w:keepNext/>
        <w:keepLines/>
        <w:spacing w:before="240"/>
        <w:ind w:firstLine="567"/>
        <w:jc w:val="both"/>
      </w:pPr>
      <w:r>
        <w:t>§ 5. Uchwała wchodzi w życie po upływie 14 dni od dnia ogłoszenia w Dzienniku Urzędowym Województwa Łódzkiego, jednak nie wcześniej niż z dniem 1 stycznia 2020 r.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5874B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4BD" w:rsidRDefault="005874BD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4BD" w:rsidRDefault="0099361A">
            <w:pPr>
              <w:keepLines/>
              <w:spacing w:before="400" w:after="4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99361A">
      <w:pPr>
        <w:ind w:firstLine="567"/>
        <w:jc w:val="both"/>
      </w:pPr>
      <w:r>
        <w:t>Projektodawcą jest</w:t>
      </w:r>
    </w:p>
    <w:p w:rsidR="00A77B3E" w:rsidRDefault="0099361A">
      <w:pPr>
        <w:ind w:firstLine="56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5874BD" w:rsidRDefault="0099361A">
      <w:pPr>
        <w:pStyle w:val="Normal0"/>
        <w:rPr>
          <w:color w:val="000000"/>
        </w:rPr>
      </w:pPr>
      <w:r>
        <w:rPr>
          <w:b/>
          <w:color w:val="000000"/>
        </w:rPr>
        <w:lastRenderedPageBreak/>
        <w:t>Uzasadnienie</w:t>
      </w:r>
    </w:p>
    <w:p w:rsidR="005874BD" w:rsidRDefault="0099361A">
      <w:pPr>
        <w:pStyle w:val="Normal0"/>
        <w:jc w:val="both"/>
        <w:rPr>
          <w:b/>
          <w:color w:val="000000"/>
        </w:rPr>
      </w:pPr>
      <w:r>
        <w:rPr>
          <w:b/>
          <w:color w:val="000000"/>
        </w:rPr>
        <w:t xml:space="preserve">do projektu uchwały </w:t>
      </w:r>
      <w:r>
        <w:rPr>
          <w:b/>
          <w:color w:val="000000"/>
          <w:lang w:bidi="pl-PL"/>
        </w:rPr>
        <w:t xml:space="preserve">Rady Miejskiej w Łodzi </w:t>
      </w:r>
      <w:r>
        <w:rPr>
          <w:b/>
          <w:color w:val="000000"/>
        </w:rPr>
        <w:t xml:space="preserve">w sprawie ustalenia wysokości opłat </w:t>
      </w:r>
      <w:r>
        <w:rPr>
          <w:b/>
          <w:color w:val="000000"/>
          <w:lang w:bidi="pl-PL"/>
        </w:rPr>
        <w:br/>
      </w:r>
      <w:r>
        <w:rPr>
          <w:b/>
          <w:color w:val="000000"/>
        </w:rPr>
        <w:t>za usuwanie i przechowywanie pojazdów usuniętych z dróg na terenie miasta Łodzi w 20</w:t>
      </w:r>
      <w:r>
        <w:rPr>
          <w:b/>
          <w:color w:val="000000"/>
          <w:lang w:bidi="pl-PL"/>
        </w:rPr>
        <w:t>20</w:t>
      </w:r>
      <w:r>
        <w:rPr>
          <w:b/>
          <w:color w:val="000000"/>
        </w:rPr>
        <w:t> roku.</w:t>
      </w:r>
    </w:p>
    <w:p w:rsidR="005874BD" w:rsidRDefault="0099361A">
      <w:pPr>
        <w:pStyle w:val="Normal00"/>
        <w:ind w:firstLine="720"/>
        <w:jc w:val="both"/>
        <w:rPr>
          <w:color w:val="000000"/>
        </w:rPr>
      </w:pPr>
      <w:r>
        <w:rPr>
          <w:color w:val="000000"/>
        </w:rPr>
        <w:t xml:space="preserve">Art. 130a ust. 6 ustawy z dnia 20 czerwca 1997 r. - </w:t>
      </w:r>
      <w:r>
        <w:rPr>
          <w:i/>
          <w:color w:val="000000"/>
        </w:rPr>
        <w:t>Prawo</w:t>
      </w:r>
      <w:r>
        <w:rPr>
          <w:i/>
          <w:color w:val="000000"/>
          <w:lang w:bidi="pl-PL"/>
        </w:rPr>
        <w:t xml:space="preserve"> </w:t>
      </w:r>
      <w:r>
        <w:rPr>
          <w:i/>
          <w:color w:val="000000"/>
        </w:rPr>
        <w:t xml:space="preserve">o ruchu drogowym </w:t>
      </w:r>
      <w:r>
        <w:rPr>
          <w:i/>
          <w:color w:val="000000"/>
          <w:lang w:bidi="pl-PL"/>
        </w:rPr>
        <w:t xml:space="preserve"> </w:t>
      </w:r>
      <w:r>
        <w:rPr>
          <w:i/>
          <w:color w:val="000000"/>
          <w:lang w:bidi="pl-PL"/>
        </w:rPr>
        <w:br/>
      </w:r>
      <w:r>
        <w:rPr>
          <w:color w:val="000000"/>
        </w:rPr>
        <w:t>(PRD)</w:t>
      </w:r>
      <w:r>
        <w:rPr>
          <w:i/>
          <w:color w:val="000000"/>
        </w:rPr>
        <w:t xml:space="preserve"> </w:t>
      </w:r>
      <w:r>
        <w:rPr>
          <w:color w:val="000000"/>
        </w:rPr>
        <w:t>zawiera delegację dla rad powiatów do corocznego określania wysokości opłat za usuwanie pojazdów z</w:t>
      </w:r>
      <w:r>
        <w:rPr>
          <w:color w:val="000000"/>
          <w:lang w:bidi="pl-PL"/>
        </w:rPr>
        <w:t xml:space="preserve"> </w:t>
      </w:r>
      <w:r>
        <w:rPr>
          <w:color w:val="000000"/>
        </w:rPr>
        <w:t>dróg, przechowywanie ich na parkingu strzeżonym oraz kosztów powstałych w wyniku wydania dyspozycji usunięcia, a następnie odstąpienia od wykonania tej czynności. Na podstawie ww. przepisu Minister Finansów w obwieszczeniu z</w:t>
      </w:r>
      <w:r>
        <w:rPr>
          <w:color w:val="000000"/>
          <w:lang w:bidi="pl-PL"/>
        </w:rPr>
        <w:t xml:space="preserve"> </w:t>
      </w:r>
      <w:r>
        <w:rPr>
          <w:color w:val="000000"/>
        </w:rPr>
        <w:t>dnia</w:t>
      </w:r>
      <w:r>
        <w:rPr>
          <w:color w:val="000000"/>
          <w:lang w:bidi="pl-PL"/>
        </w:rPr>
        <w:t xml:space="preserve"> </w:t>
      </w:r>
      <w:r>
        <w:rPr>
          <w:color w:val="000000"/>
        </w:rPr>
        <w:t>1 sierpnia 2019 r. w sprawie ogłoszenia obowiązujących</w:t>
      </w:r>
      <w:r>
        <w:rPr>
          <w:color w:val="000000"/>
          <w:lang w:bidi="pl-PL"/>
        </w:rPr>
        <w:t xml:space="preserve"> </w:t>
      </w:r>
      <w:r>
        <w:rPr>
          <w:color w:val="000000"/>
        </w:rPr>
        <w:t xml:space="preserve">w 2020 r. maksymalnych stawek opłat za usunięcie pojazdu z drogi i jego parkowanie na parkingu strzeżonym (M.P. poz. 735 – dalej zwanym Obwieszczeniem) ustalił wysokość obowiązujących w 2020 r. maksymalnych stawek opłat za usunięcie pojazdu z drogi i jego parkowanie na parkingu strzeżonym. </w:t>
      </w:r>
    </w:p>
    <w:p w:rsidR="005874BD" w:rsidRDefault="0099361A">
      <w:pPr>
        <w:pStyle w:val="Normal00"/>
        <w:ind w:firstLine="720"/>
        <w:jc w:val="both"/>
        <w:rPr>
          <w:color w:val="000000"/>
        </w:rPr>
      </w:pPr>
      <w:r>
        <w:rPr>
          <w:color w:val="000000"/>
        </w:rPr>
        <w:t xml:space="preserve">W  dniu 13 stycznia 2017 r. w sprawie I OSK 1916/16 Naczelny Sąd Administracyjny w Warszawie stwierdził nieważność uchwały Rady Miejskiej w Łodzi Nr XX/453/15 z dnia 18 listopada 2015 r. </w:t>
      </w:r>
      <w:r>
        <w:rPr>
          <w:i/>
          <w:color w:val="000000"/>
        </w:rPr>
        <w:t xml:space="preserve">w sprawie ustalenia wysokości opłaty za usuwanie i przechowywanie pojazdów usuniętych z dróg na terenie miasta Łodzi w 2016 r. </w:t>
      </w:r>
      <w:r>
        <w:rPr>
          <w:color w:val="000000"/>
        </w:rPr>
        <w:t xml:space="preserve">w części dotyczącej § 1 ust. 1 pkt 2-7. W uzasadnieniu do ww. wyroku NSA wskazał, że Rada Miejska w Łodzi podejmując decyzję w przedmiocie ustalenia opłat za usuwanie i przechowywanie pojazdów usuniętych </w:t>
      </w:r>
      <w:r>
        <w:rPr>
          <w:color w:val="000000"/>
        </w:rPr>
        <w:br/>
        <w:t xml:space="preserve">z dróg za rok 2016 nie wzięła pod uwagę kosztów usuwania pojazdów z dróg na obszarze danego powiatu. Zgodnie z wytycznymi NSA w celu ustalenia wysokości stawek należy kierować się jedynie koniecznością sprawnej realizacji zadań związanych z usuwaniem pojazdów oraz kosztami usuwania pojazdów na obszarze danego powiatu. </w:t>
      </w:r>
    </w:p>
    <w:p w:rsidR="005874BD" w:rsidRDefault="0099361A">
      <w:pPr>
        <w:pStyle w:val="Normal00"/>
        <w:ind w:firstLine="720"/>
        <w:jc w:val="both"/>
        <w:rPr>
          <w:color w:val="000000"/>
        </w:rPr>
      </w:pPr>
      <w:r>
        <w:rPr>
          <w:color w:val="000000"/>
        </w:rPr>
        <w:t>W związku z powyższym w celu ustalenia kosztów usunięcia pojazdu z drogi na terenie miasta Łodzi dokonano analizy rynku.</w:t>
      </w:r>
      <w:r>
        <w:rPr>
          <w:b/>
          <w:color w:val="000000"/>
        </w:rPr>
        <w:t xml:space="preserve"> </w:t>
      </w:r>
      <w:r>
        <w:rPr>
          <w:b/>
          <w:color w:val="000000"/>
          <w:lang w:bidi="pl-PL"/>
        </w:rPr>
        <w:t>Tabela</w:t>
      </w:r>
      <w:r>
        <w:rPr>
          <w:b/>
          <w:color w:val="000000"/>
        </w:rPr>
        <w:t xml:space="preserve"> nr 1</w:t>
      </w:r>
      <w:r>
        <w:rPr>
          <w:color w:val="000000"/>
        </w:rPr>
        <w:t xml:space="preserve"> zawiera dane dotyczące kosztów usunięcia pojazdów z dróg na terenie miasta Łodzi, które pozyskano telefonicznie od firm zajmujących się holowaniem pojazdów na terenie miasta Łodzi. </w:t>
      </w:r>
    </w:p>
    <w:p w:rsidR="005874BD" w:rsidRDefault="0099361A">
      <w:pPr>
        <w:pStyle w:val="Normal000"/>
        <w:spacing w:before="120" w:after="120"/>
        <w:jc w:val="both"/>
        <w:rPr>
          <w:color w:val="000000"/>
        </w:rPr>
      </w:pPr>
      <w:r>
        <w:rPr>
          <w:b/>
          <w:color w:val="000000"/>
        </w:rPr>
        <w:t>Tabela nr 1</w:t>
      </w:r>
      <w:r>
        <w:rPr>
          <w:color w:val="000000"/>
        </w:rPr>
        <w:t>: Ceny brutto za usuwanie pojazdów poszczególnych kategorii z dróg znajdujących się na terenie miasta Łodzi</w:t>
      </w:r>
    </w:p>
    <w:p w:rsidR="005874BD" w:rsidRDefault="0099361A">
      <w:pPr>
        <w:pStyle w:val="Normal000"/>
        <w:spacing w:before="120" w:after="120"/>
        <w:ind w:left="-525" w:right="-285"/>
        <w:jc w:val="both"/>
        <w:rPr>
          <w:color w:val="000000"/>
        </w:rPr>
      </w:pPr>
      <w:r>
        <w:rPr>
          <w:noProof/>
          <w:lang w:bidi="ar-SA"/>
        </w:rPr>
        <w:drawing>
          <wp:inline distT="0" distB="0" distL="0" distR="0">
            <wp:extent cx="6334125" cy="30289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259422" name="Pictur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4BD" w:rsidRDefault="0099361A">
      <w:pPr>
        <w:pStyle w:val="Normal00"/>
        <w:ind w:firstLine="720"/>
        <w:jc w:val="both"/>
        <w:rPr>
          <w:color w:val="000000"/>
          <w:lang w:bidi="pl-PL"/>
        </w:rPr>
      </w:pPr>
      <w:r>
        <w:rPr>
          <w:color w:val="000000"/>
        </w:rPr>
        <w:t>Z uzyskanych informacji wynika, że koszt usunięcia jednego pojazdu</w:t>
      </w:r>
      <w:r>
        <w:rPr>
          <w:color w:val="000000"/>
          <w:lang w:bidi="pl-PL"/>
        </w:rPr>
        <w:t xml:space="preserve"> </w:t>
      </w:r>
      <w:r>
        <w:rPr>
          <w:color w:val="000000"/>
        </w:rPr>
        <w:t>o dopuszczalnej masie całkowitej do 3,5 t, czyli najczęściej holowanego (</w:t>
      </w:r>
      <w:r>
        <w:rPr>
          <w:b/>
          <w:color w:val="000000"/>
          <w:lang w:bidi="pl-PL"/>
        </w:rPr>
        <w:t>Tabela</w:t>
      </w:r>
      <w:r>
        <w:rPr>
          <w:b/>
          <w:color w:val="000000"/>
        </w:rPr>
        <w:t xml:space="preserve"> nr 2 </w:t>
      </w:r>
      <w:r>
        <w:rPr>
          <w:color w:val="000000"/>
        </w:rPr>
        <w:t xml:space="preserve">przedstawia liczbę pojazdów poszczególnych kategorii usuniętych w trybie art.130a PRD z dróg znajdujących się na terenie miasta Łodzi w okresie od </w:t>
      </w:r>
      <w:r>
        <w:rPr>
          <w:color w:val="000000"/>
          <w:lang w:bidi="pl-PL"/>
        </w:rPr>
        <w:t xml:space="preserve">dnia </w:t>
      </w:r>
      <w:r>
        <w:rPr>
          <w:color w:val="000000"/>
        </w:rPr>
        <w:t xml:space="preserve">01.01.2017 r. do </w:t>
      </w:r>
      <w:r>
        <w:rPr>
          <w:color w:val="000000"/>
          <w:lang w:bidi="pl-PL"/>
        </w:rPr>
        <w:t xml:space="preserve">dnia </w:t>
      </w:r>
      <w:r>
        <w:rPr>
          <w:color w:val="000000"/>
        </w:rPr>
        <w:t>30.09.2019 r.), kształtuj</w:t>
      </w:r>
      <w:r>
        <w:rPr>
          <w:color w:val="000000"/>
          <w:lang w:bidi="pl-PL"/>
        </w:rPr>
        <w:t>e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się w granicach od 120,00 zł brutto do 500,00 zł brutto. Jednocześnie z informacji uzyskanych od firm wynika, że nie ma stałych cenników dla tego typu usług, bowiem ceny zależą od wielu czynników, takich jak: pora dnia, dzień tygodnia, gabaryty pojazdu czy odległość holowania. W związku z powyższym oraz zbyt małym zakresem dostępnych danych (zbyt mała liczba informacji o kosztach usuwania pojazdów o dopuszczalnej masie całkowitej powyżej 3,5 t) pozyskane informacje nie mogą stanowić rzetelnej podstawy do ustalenia wysokości opłat za usuwanie pojazdów na terenie miasta Łodzi</w:t>
      </w:r>
      <w:r>
        <w:rPr>
          <w:color w:val="000000"/>
          <w:lang w:bidi="pl-PL"/>
        </w:rPr>
        <w:t>.</w:t>
      </w:r>
    </w:p>
    <w:p w:rsidR="005874BD" w:rsidRDefault="0099361A">
      <w:pPr>
        <w:pStyle w:val="Normal000"/>
        <w:spacing w:before="120" w:after="120"/>
        <w:jc w:val="both"/>
        <w:rPr>
          <w:color w:val="000000"/>
        </w:rPr>
      </w:pPr>
      <w:r>
        <w:rPr>
          <w:b/>
          <w:color w:val="000000"/>
        </w:rPr>
        <w:t>Tabela nr 2</w:t>
      </w:r>
    </w:p>
    <w:tbl>
      <w:tblPr>
        <w:tblpPr w:leftFromText="141" w:rightFromText="141" w:vertAnchor="page" w:horzAnchor="page" w:tblpXSpec="center" w:tblpY="2910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410"/>
        <w:gridCol w:w="719"/>
        <w:gridCol w:w="765"/>
        <w:gridCol w:w="720"/>
        <w:gridCol w:w="735"/>
        <w:gridCol w:w="682"/>
        <w:gridCol w:w="1029"/>
      </w:tblGrid>
      <w:tr w:rsidR="005874BD">
        <w:trPr>
          <w:trHeight w:val="676"/>
        </w:trPr>
        <w:tc>
          <w:tcPr>
            <w:tcW w:w="90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 xml:space="preserve">Liczba pojazdów usuniętych  w trybie art. 130a ustawy 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br/>
              <w:t xml:space="preserve">Prawo o ruchu drogowym z dróg znajdujących się na terenie miasta Łodzi </w:t>
            </w:r>
          </w:p>
        </w:tc>
      </w:tr>
      <w:tr w:rsidR="005874BD">
        <w:trPr>
          <w:trHeight w:val="531"/>
        </w:trPr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Rodzaj pojazdu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2017</w:t>
            </w:r>
          </w:p>
        </w:tc>
        <w:tc>
          <w:tcPr>
            <w:tcW w:w="1455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2018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2019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br/>
              <w:t>(do 30.09.2019 r.)</w:t>
            </w:r>
          </w:p>
        </w:tc>
      </w:tr>
      <w:tr w:rsidR="005874BD">
        <w:trPr>
          <w:trHeight w:val="271"/>
        </w:trPr>
        <w:tc>
          <w:tcPr>
            <w:tcW w:w="44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5874BD">
            <w:pPr>
              <w:pStyle w:val="Normal000"/>
              <w:jc w:val="right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szt.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%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szt.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%</w:t>
            </w: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szt.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%</w:t>
            </w:r>
          </w:p>
        </w:tc>
      </w:tr>
      <w:tr w:rsidR="005874BD">
        <w:trPr>
          <w:trHeight w:val="455"/>
        </w:trPr>
        <w:tc>
          <w:tcPr>
            <w:tcW w:w="44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rower lub motorower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5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0,49 %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6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0,70 %</w:t>
            </w:r>
          </w:p>
        </w:tc>
        <w:tc>
          <w:tcPr>
            <w:tcW w:w="68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7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0,99 %</w:t>
            </w:r>
          </w:p>
        </w:tc>
      </w:tr>
      <w:tr w:rsidR="005874BD">
        <w:trPr>
          <w:trHeight w:val="406"/>
        </w:trPr>
        <w:tc>
          <w:tcPr>
            <w:tcW w:w="4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motocykl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0,69 %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0,82 %</w:t>
            </w: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 xml:space="preserve">0,84 % </w:t>
            </w:r>
          </w:p>
        </w:tc>
      </w:tr>
      <w:tr w:rsidR="005874BD">
        <w:trPr>
          <w:trHeight w:val="411"/>
        </w:trPr>
        <w:tc>
          <w:tcPr>
            <w:tcW w:w="4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pojazd o dopuszczalnej masie całkowitej do 3,5 t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1000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98,23 %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830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97,30 %</w:t>
            </w: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688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96,9 %</w:t>
            </w:r>
          </w:p>
        </w:tc>
      </w:tr>
      <w:tr w:rsidR="005874BD">
        <w:trPr>
          <w:trHeight w:val="417"/>
        </w:trPr>
        <w:tc>
          <w:tcPr>
            <w:tcW w:w="4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pojazd o dopuszczalnej masie całkowitej powyżej 3,5 t do 7,5 t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0,00 %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0,35 %</w:t>
            </w: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0,14 %</w:t>
            </w:r>
          </w:p>
        </w:tc>
      </w:tr>
      <w:tr w:rsidR="005874BD">
        <w:trPr>
          <w:trHeight w:val="395"/>
        </w:trPr>
        <w:tc>
          <w:tcPr>
            <w:tcW w:w="4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pojazd o dopuszczalnej masie całkowitej powyżej 7,5 t do 16 t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0,10 %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0,24 %</w:t>
            </w: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0,14 %</w:t>
            </w:r>
          </w:p>
        </w:tc>
      </w:tr>
      <w:tr w:rsidR="005874BD">
        <w:trPr>
          <w:trHeight w:val="503"/>
        </w:trPr>
        <w:tc>
          <w:tcPr>
            <w:tcW w:w="4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pojazd o dopuszczalnej masie całkowitej powyżej 16 t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0,49 %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0,59 %</w:t>
            </w: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0,99 %</w:t>
            </w:r>
          </w:p>
        </w:tc>
      </w:tr>
      <w:tr w:rsidR="005874BD">
        <w:trPr>
          <w:trHeight w:val="553"/>
        </w:trPr>
        <w:tc>
          <w:tcPr>
            <w:tcW w:w="44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pojazd przewożący materiały niebezpieczne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0,00 %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5874BD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</w:p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0</w:t>
            </w:r>
          </w:p>
          <w:p w:rsidR="005874BD" w:rsidRDefault="005874BD">
            <w:pPr>
              <w:pStyle w:val="Normal000"/>
              <w:jc w:val="both"/>
              <w:rPr>
                <w:rFonts w:ascii="Arial Narrow" w:hAnsi="Arial Narrow"/>
                <w:color w:val="000000"/>
                <w:sz w:val="19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0,00 %</w:t>
            </w: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0,00 %</w:t>
            </w:r>
          </w:p>
        </w:tc>
      </w:tr>
      <w:tr w:rsidR="005874BD">
        <w:trPr>
          <w:trHeight w:val="54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jc w:val="right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RAZEM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1018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100,00 %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853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jc w:val="both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100,00 %</w:t>
            </w:r>
          </w:p>
        </w:tc>
        <w:tc>
          <w:tcPr>
            <w:tcW w:w="6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710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0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100,00 %</w:t>
            </w:r>
          </w:p>
        </w:tc>
      </w:tr>
    </w:tbl>
    <w:p w:rsidR="005874BD" w:rsidRDefault="005874BD">
      <w:pPr>
        <w:pStyle w:val="Normal00"/>
        <w:jc w:val="both"/>
        <w:rPr>
          <w:color w:val="000000"/>
        </w:rPr>
      </w:pPr>
    </w:p>
    <w:p w:rsidR="005874BD" w:rsidRDefault="0099361A">
      <w:pPr>
        <w:pStyle w:val="Normal00"/>
        <w:jc w:val="both"/>
        <w:rPr>
          <w:b/>
          <w:color w:val="000000"/>
        </w:rPr>
      </w:pPr>
      <w:r>
        <w:rPr>
          <w:color w:val="000000"/>
        </w:rPr>
        <w:t xml:space="preserve">W </w:t>
      </w:r>
      <w:r>
        <w:rPr>
          <w:b/>
          <w:color w:val="000000"/>
          <w:lang w:bidi="pl-PL"/>
        </w:rPr>
        <w:t>Tabeli</w:t>
      </w:r>
      <w:r>
        <w:rPr>
          <w:b/>
          <w:color w:val="000000"/>
        </w:rPr>
        <w:t xml:space="preserve"> nr 3</w:t>
      </w:r>
      <w:r>
        <w:rPr>
          <w:color w:val="000000"/>
        </w:rPr>
        <w:t xml:space="preserve"> przedstawiono aktualne ceny jednostkowe brutto za usunięcie pojazdów wynikające z obowiązującej umowy na usuwanie pojazdów z dróg na terenie miasta Łodzi zawartej pomiędzy Zarządem Dróg i Transportu a firmą Landcar Sp. z o.o. Sp.K. z siedzibą w Starowej Górze, obowiązującej od dnia 1 stycznia 2019 r. do dnia 31 grudnia 2020 r.</w:t>
      </w:r>
      <w:r>
        <w:rPr>
          <w:b/>
          <w:color w:val="000000"/>
        </w:rPr>
        <w:t xml:space="preserve"> </w:t>
      </w:r>
    </w:p>
    <w:p w:rsidR="005874BD" w:rsidRDefault="005874BD">
      <w:pPr>
        <w:pStyle w:val="Normal00"/>
        <w:jc w:val="both"/>
        <w:rPr>
          <w:b/>
          <w:color w:val="000000"/>
          <w:sz w:val="10"/>
          <w:lang w:bidi="pl-PL"/>
        </w:rPr>
      </w:pPr>
    </w:p>
    <w:p w:rsidR="005874BD" w:rsidRDefault="0099361A">
      <w:pPr>
        <w:pStyle w:val="Normal00"/>
        <w:jc w:val="both"/>
        <w:rPr>
          <w:b/>
          <w:color w:val="000000"/>
        </w:rPr>
      </w:pPr>
      <w:r>
        <w:rPr>
          <w:b/>
          <w:color w:val="000000"/>
          <w:lang w:bidi="pl-PL"/>
        </w:rPr>
        <w:t>Tabela nr 3</w:t>
      </w:r>
    </w:p>
    <w:tbl>
      <w:tblPr>
        <w:tblW w:w="9105" w:type="dxa"/>
        <w:jc w:val="center"/>
        <w:tblBorders>
          <w:insideH w:val="nil"/>
          <w:insideV w:val="nil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360"/>
        <w:gridCol w:w="2745"/>
      </w:tblGrid>
      <w:tr w:rsidR="005874BD">
        <w:trPr>
          <w:trHeight w:val="780"/>
          <w:jc w:val="center"/>
        </w:trPr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"/>
              <w:ind w:left="-330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Rodzaj pojazdu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"/>
              <w:ind w:left="-330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lang w:bidi="pl-PL"/>
              </w:rPr>
              <w:t xml:space="preserve">    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t xml:space="preserve">Cena brutto </w:t>
            </w:r>
          </w:p>
          <w:p w:rsidR="005874BD" w:rsidRDefault="0099361A">
            <w:pPr>
              <w:pStyle w:val="Normal00"/>
              <w:ind w:left="-330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lang w:bidi="pl-PL"/>
              </w:rPr>
              <w:t xml:space="preserve">   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t>za usunięcie jednego pojazdu</w:t>
            </w:r>
          </w:p>
        </w:tc>
      </w:tr>
      <w:tr w:rsidR="005874BD">
        <w:trPr>
          <w:trHeight w:val="435"/>
          <w:jc w:val="center"/>
        </w:trPr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"/>
              <w:ind w:left="-330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rower lub motorower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"/>
              <w:ind w:left="-330" w:hanging="49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292,74 zł </w:t>
            </w:r>
          </w:p>
        </w:tc>
      </w:tr>
      <w:tr w:rsidR="005874BD">
        <w:trPr>
          <w:trHeight w:val="405"/>
          <w:jc w:val="center"/>
        </w:trPr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"/>
              <w:ind w:left="-330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motocykl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"/>
              <w:ind w:left="-330" w:hanging="49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292,74 zł</w:t>
            </w:r>
          </w:p>
        </w:tc>
      </w:tr>
      <w:tr w:rsidR="005874BD">
        <w:trPr>
          <w:trHeight w:val="465"/>
          <w:jc w:val="center"/>
        </w:trPr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"/>
              <w:ind w:left="-330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pojazd o dopuszczalnej masie całkowitej do 3,5 t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"/>
              <w:ind w:left="-330" w:hanging="49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289,67 zł</w:t>
            </w:r>
          </w:p>
        </w:tc>
      </w:tr>
      <w:tr w:rsidR="005874BD">
        <w:trPr>
          <w:trHeight w:val="435"/>
          <w:jc w:val="center"/>
        </w:trPr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"/>
              <w:ind w:left="-330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pojazd o dopuszczalnej masie całkowitej powyżej 3,5 t do 7,5 t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"/>
              <w:ind w:left="-330" w:hanging="49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381,30 zł</w:t>
            </w:r>
          </w:p>
        </w:tc>
      </w:tr>
      <w:tr w:rsidR="005874BD">
        <w:trPr>
          <w:trHeight w:val="405"/>
          <w:jc w:val="center"/>
        </w:trPr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"/>
              <w:ind w:left="-330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pojazd o dopuszczalnej masie całkowitej powyżej 7,5 t do 16 t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"/>
              <w:ind w:left="-330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578,10 zł</w:t>
            </w:r>
          </w:p>
        </w:tc>
      </w:tr>
      <w:tr w:rsidR="005874BD">
        <w:trPr>
          <w:trHeight w:val="435"/>
          <w:jc w:val="center"/>
        </w:trPr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"/>
              <w:ind w:left="-330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pojazd o dopuszczalnej masie całkowitej powyżej 16 t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"/>
              <w:ind w:left="-330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1.070,10 zł</w:t>
            </w:r>
          </w:p>
        </w:tc>
      </w:tr>
      <w:tr w:rsidR="005874BD">
        <w:trPr>
          <w:trHeight w:val="465"/>
          <w:jc w:val="center"/>
        </w:trPr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"/>
              <w:ind w:left="-330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pojazd przewożący materiały niebezpieczne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874BD" w:rsidRDefault="0099361A">
            <w:pPr>
              <w:pStyle w:val="Normal00"/>
              <w:ind w:left="-330" w:firstLine="93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7.933,50 zł</w:t>
            </w:r>
          </w:p>
        </w:tc>
      </w:tr>
    </w:tbl>
    <w:p w:rsidR="005874BD" w:rsidRDefault="005874BD">
      <w:pPr>
        <w:pStyle w:val="Normal00"/>
        <w:jc w:val="both"/>
        <w:rPr>
          <w:b/>
          <w:color w:val="000000"/>
        </w:rPr>
      </w:pPr>
    </w:p>
    <w:p w:rsidR="005874BD" w:rsidRDefault="0099361A">
      <w:pPr>
        <w:pStyle w:val="Normal0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W związku z brakiem pełnych informacji na temat kosztów holowania poszczególnych kategorii pojazdów należy przyjąć, że ceny wskazane w umowie na usuwanie pojazdów z dróg znajdujących się na terenie miasta Łodzi zawartej  pomiędzy Zarządem Dróg i Transportu, a firmą Landcar Sp. z o.o. Sp. k. z siedzibą w Starowej Górze obowiązującej od dnia 1 stycznia 2019 roku do 31 grudnia 2020 roku stanowią najbardziej miarodajne</w:t>
      </w:r>
      <w:r>
        <w:rPr>
          <w:color w:val="000000"/>
          <w:lang w:bidi="pl-PL"/>
        </w:rPr>
        <w:t xml:space="preserve"> </w:t>
      </w:r>
      <w:r>
        <w:rPr>
          <w:color w:val="000000"/>
        </w:rPr>
        <w:t>dane</w:t>
      </w:r>
      <w:r>
        <w:rPr>
          <w:color w:val="000000"/>
          <w:lang w:bidi="pl-PL"/>
        </w:rPr>
        <w:t xml:space="preserve"> </w:t>
      </w:r>
      <w:r>
        <w:rPr>
          <w:color w:val="000000"/>
        </w:rPr>
        <w:t>o kosztach usuwania pojazdów na terenie powiatu i powinny stanowić jedną z przesłanek ustalania opłat za usuwanie pojazdów przyjętych przez Radę Miejską w Łodzi</w:t>
      </w:r>
      <w:r>
        <w:rPr>
          <w:color w:val="000000"/>
          <w:lang w:bidi="pl-PL"/>
        </w:rPr>
        <w:t xml:space="preserve"> </w:t>
      </w:r>
      <w:r>
        <w:rPr>
          <w:color w:val="000000"/>
        </w:rPr>
        <w:t>w 2020</w:t>
      </w:r>
      <w:r>
        <w:rPr>
          <w:color w:val="000000"/>
          <w:lang w:bidi="pl-PL"/>
        </w:rPr>
        <w:t xml:space="preserve"> </w:t>
      </w:r>
      <w:r>
        <w:rPr>
          <w:color w:val="000000"/>
        </w:rPr>
        <w:t>r.</w:t>
      </w:r>
      <w:r>
        <w:rPr>
          <w:color w:val="000000"/>
          <w:lang w:bidi="pl-PL"/>
        </w:rPr>
        <w:t xml:space="preserve"> </w:t>
      </w:r>
      <w:r>
        <w:rPr>
          <w:color w:val="000000"/>
        </w:rPr>
        <w:t>W celu zapewnienia sprawnej realizacji zadań wynikających z art. 130a PRD, należy przyjąć stawki określone w ww. umowie z firmą Landcar Sp. z o.o. Sp.</w:t>
      </w:r>
      <w:r>
        <w:rPr>
          <w:color w:val="000000"/>
          <w:lang w:bidi="pl-PL"/>
        </w:rPr>
        <w:t xml:space="preserve"> </w:t>
      </w:r>
      <w:r>
        <w:rPr>
          <w:color w:val="000000"/>
        </w:rPr>
        <w:t xml:space="preserve">K. zaokrąglając je do pełnych złotych w górę lub jeżeli przewyższają one stawkę podaną w Obwieszczeniu należy przyjąć stawkę maksymalną z Obwieszczenia. Opłaty te będą dotyczyły osób, które naruszają przepisy i swoim postępowaniem utrudniają ruch lub stwarzają zagrożenie bezpieczeństwa dla innych uczestników ruchu. Zgodnie z PRD ww. opłaty stanowią dochód własny powiatu. </w:t>
      </w:r>
      <w:r>
        <w:rPr>
          <w:lang w:val="en-US" w:eastAsia="en-US" w:bidi="en-US"/>
        </w:rPr>
        <w:t xml:space="preserve">Zabudowa miasta Łodzi charakteryzuje się wąskimi ulicami, często w jezdni znajduje się torowisko tramwajowe. Pozostawienie pojazdu w miejscu niedozwolonym powoduje paraliż komunikacyjny danego odcinka drogi, ponieważ brak przejazdu dla tramwaju </w:t>
      </w:r>
      <w:r>
        <w:rPr>
          <w:lang w:bidi="pl-PL"/>
        </w:rPr>
        <w:t>jest przyczyną</w:t>
      </w:r>
      <w:r>
        <w:rPr>
          <w:lang w:val="en-US" w:eastAsia="en-US" w:bidi="en-US"/>
        </w:rPr>
        <w:t xml:space="preserve"> blokowani</w:t>
      </w:r>
      <w:r>
        <w:rPr>
          <w:lang w:bidi="pl-PL"/>
        </w:rPr>
        <w:t>a</w:t>
      </w:r>
      <w:r>
        <w:rPr>
          <w:lang w:val="en-US" w:eastAsia="en-US" w:bidi="en-US"/>
        </w:rPr>
        <w:t xml:space="preserve"> całego odcinka drogi. Łódź jest miastem nastawionym na priorytet dla transportu zbiorowego, gdzie kluczowym czynnikiem dla prawidłowego funkcjonowania komunikacji miejskiej jest punktualność środków transportu zbiorowego, dlatego też wprowadza element prewencyjny</w:t>
      </w:r>
      <w:r>
        <w:rPr>
          <w:color w:val="000000"/>
        </w:rPr>
        <w:t xml:space="preserve">.    </w:t>
      </w:r>
    </w:p>
    <w:p w:rsidR="005874BD" w:rsidRDefault="0099361A">
      <w:pPr>
        <w:pStyle w:val="Normal00"/>
        <w:ind w:firstLine="720"/>
        <w:jc w:val="both"/>
        <w:rPr>
          <w:color w:val="000000"/>
        </w:rPr>
      </w:pPr>
      <w:r>
        <w:rPr>
          <w:color w:val="000000"/>
        </w:rPr>
        <w:t xml:space="preserve">W celu ustalenia opłat za parkowanie pojazdów na parkingach strzeżonych w mieście Łodzi dokonano analizy rynku. </w:t>
      </w:r>
      <w:r>
        <w:rPr>
          <w:b/>
          <w:color w:val="000000"/>
          <w:lang w:bidi="pl-PL"/>
        </w:rPr>
        <w:t>Tabela</w:t>
      </w:r>
      <w:r>
        <w:rPr>
          <w:b/>
          <w:color w:val="000000"/>
        </w:rPr>
        <w:t xml:space="preserve"> nr 4 </w:t>
      </w:r>
      <w:r>
        <w:rPr>
          <w:color w:val="000000"/>
          <w:lang w:bidi="pl-PL"/>
        </w:rPr>
        <w:t>zawiera</w:t>
      </w:r>
      <w:r>
        <w:rPr>
          <w:b/>
          <w:color w:val="000000"/>
          <w:lang w:bidi="pl-PL"/>
        </w:rPr>
        <w:t xml:space="preserve"> </w:t>
      </w:r>
      <w:r>
        <w:rPr>
          <w:color w:val="000000"/>
        </w:rPr>
        <w:t>dane dotyczące kosztów przechowywania pojazdów na parkingu strzeżonym, które pozyskano ze stron internetowych</w:t>
      </w:r>
      <w:r>
        <w:rPr>
          <w:color w:val="000000"/>
          <w:lang w:bidi="pl-PL"/>
        </w:rPr>
        <w:t xml:space="preserve"> </w:t>
      </w:r>
      <w:r>
        <w:rPr>
          <w:color w:val="000000"/>
        </w:rPr>
        <w:t>lub telefonicznie od firm zajmujących się prowadzeniem</w:t>
      </w:r>
      <w:r>
        <w:rPr>
          <w:color w:val="000000"/>
          <w:lang w:bidi="pl-PL"/>
        </w:rPr>
        <w:t xml:space="preserve"> </w:t>
      </w:r>
      <w:r>
        <w:rPr>
          <w:color w:val="000000"/>
        </w:rPr>
        <w:t>i ochroną parkingów strzeżonych na terenie miasta Łodzi. Analiza rynku wykazała, że ceny za jedną dobę parkowania jednego pojazdu o dopuszczalnej masie całkowitej do 3,5 t na parkingu strzeżonym wahają się od 15,00 zł brutto do 49,00 zł brutto. Brak jest wystarczających informacji o przechowywaniu rowerów/motorów, motocykli oraz pojazdów o dopuszczalnej masie całkowitej powyżej 3,5 t.</w:t>
      </w:r>
    </w:p>
    <w:p w:rsidR="005874BD" w:rsidRDefault="0099361A">
      <w:pPr>
        <w:pStyle w:val="Normal00"/>
        <w:jc w:val="both"/>
        <w:rPr>
          <w:b/>
          <w:color w:val="000000"/>
          <w:lang w:bidi="pl-PL"/>
        </w:rPr>
      </w:pPr>
      <w:r>
        <w:rPr>
          <w:b/>
          <w:color w:val="000000"/>
          <w:lang w:bidi="pl-PL"/>
        </w:rPr>
        <w:t>Tabela nr 4</w:t>
      </w:r>
    </w:p>
    <w:tbl>
      <w:tblPr>
        <w:tblW w:w="904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00"/>
        <w:gridCol w:w="1500"/>
        <w:gridCol w:w="1350"/>
        <w:gridCol w:w="1545"/>
        <w:gridCol w:w="1395"/>
        <w:gridCol w:w="1455"/>
      </w:tblGrid>
      <w:tr w:rsidR="005874BD">
        <w:trPr>
          <w:trHeight w:val="15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b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bidi="pl-PL"/>
              </w:rPr>
              <w:t>Rodzaj pojazdu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b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bidi="pl-PL"/>
              </w:rPr>
              <w:t>P.H.U. Ciechomex, Łódź,</w:t>
            </w:r>
          </w:p>
          <w:p w:rsidR="005874BD" w:rsidRDefault="0099361A">
            <w:pPr>
              <w:pStyle w:val="Normal0"/>
              <w:rPr>
                <w:rFonts w:ascii="Arial Narrow" w:hAnsi="Arial Narrow"/>
                <w:b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bidi="pl-PL"/>
              </w:rPr>
              <w:t>ul. Przybysze-wskiego 28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b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bidi="pl-PL"/>
              </w:rPr>
              <w:t>Parking Lotnisko</w:t>
            </w:r>
          </w:p>
          <w:p w:rsidR="005874BD" w:rsidRDefault="0099361A">
            <w:pPr>
              <w:pStyle w:val="Normal0"/>
              <w:rPr>
                <w:rFonts w:ascii="Arial Narrow" w:hAnsi="Arial Narrow"/>
                <w:b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bidi="pl-PL"/>
              </w:rPr>
              <w:t xml:space="preserve">Łódź, </w:t>
            </w:r>
            <w:r>
              <w:rPr>
                <w:rFonts w:ascii="Arial Narrow" w:hAnsi="Arial Narrow"/>
                <w:b/>
                <w:color w:val="000000"/>
                <w:sz w:val="18"/>
                <w:lang w:bidi="pl-PL"/>
              </w:rPr>
              <w:br/>
              <w:t>ul. Pienista 32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b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bidi="pl-PL"/>
              </w:rPr>
              <w:t>Parking-Lublinek.pl</w:t>
            </w:r>
          </w:p>
          <w:p w:rsidR="005874BD" w:rsidRDefault="0099361A">
            <w:pPr>
              <w:pStyle w:val="Normal0"/>
              <w:rPr>
                <w:rFonts w:ascii="Arial Narrow" w:hAnsi="Arial Narrow"/>
                <w:b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bidi="pl-PL"/>
              </w:rPr>
              <w:t xml:space="preserve">Łódź, </w:t>
            </w:r>
            <w:r>
              <w:rPr>
                <w:rFonts w:ascii="Arial Narrow" w:hAnsi="Arial Narrow"/>
                <w:b/>
                <w:color w:val="000000"/>
                <w:sz w:val="18"/>
                <w:lang w:bidi="pl-PL"/>
              </w:rPr>
              <w:br/>
              <w:t>ul. Maratońska 110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b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bidi="pl-PL"/>
              </w:rPr>
              <w:t xml:space="preserve">Parking nr 1 - Airport Lublinek </w:t>
            </w:r>
            <w:r>
              <w:rPr>
                <w:rFonts w:ascii="Arial Narrow" w:hAnsi="Arial Narrow"/>
                <w:b/>
                <w:color w:val="000000"/>
                <w:sz w:val="18"/>
                <w:lang w:bidi="pl-PL"/>
              </w:rPr>
              <w:br/>
              <w:t>(na terenie lotniska), Łódź,</w:t>
            </w:r>
            <w:r>
              <w:rPr>
                <w:rFonts w:ascii="Arial Narrow" w:hAnsi="Arial Narrow"/>
                <w:b/>
                <w:color w:val="000000"/>
                <w:sz w:val="18"/>
                <w:lang w:bidi="pl-PL"/>
              </w:rPr>
              <w:br/>
              <w:t>ul. Gen. S. Maczka 35)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b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bidi="pl-PL"/>
              </w:rPr>
              <w:t>Parking Strzeżony Ubezpieczony Całodobowy 24h</w:t>
            </w:r>
          </w:p>
          <w:p w:rsidR="005874BD" w:rsidRDefault="0099361A">
            <w:pPr>
              <w:pStyle w:val="Normal0"/>
              <w:rPr>
                <w:rFonts w:ascii="Arial Narrow" w:hAnsi="Arial Narrow"/>
                <w:b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bidi="pl-PL"/>
              </w:rPr>
              <w:t>Łódź, ul. Bolka Świdnickiego 6</w:t>
            </w:r>
          </w:p>
        </w:tc>
      </w:tr>
      <w:tr w:rsidR="005874BD">
        <w:trPr>
          <w:trHeight w:val="366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b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bidi="pl-PL"/>
              </w:rPr>
              <w:t>rower lub motorower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brak danych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brak danych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brak danych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brak danych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brak danych</w:t>
            </w:r>
          </w:p>
        </w:tc>
      </w:tr>
      <w:tr w:rsidR="005874BD">
        <w:trPr>
          <w:trHeight w:val="366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b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bidi="pl-PL"/>
              </w:rPr>
              <w:t>motocykl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18,45 zł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brak danych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brak danych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brak danych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brak danych</w:t>
            </w:r>
          </w:p>
        </w:tc>
      </w:tr>
      <w:tr w:rsidR="005874BD">
        <w:trPr>
          <w:trHeight w:val="366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b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bidi="pl-PL"/>
              </w:rPr>
              <w:t xml:space="preserve">pojazd </w:t>
            </w:r>
            <w:r>
              <w:rPr>
                <w:rFonts w:ascii="Arial Narrow" w:hAnsi="Arial Narrow"/>
                <w:b/>
                <w:color w:val="000000"/>
                <w:sz w:val="18"/>
                <w:lang w:bidi="pl-PL"/>
              </w:rPr>
              <w:br/>
              <w:t>do 3,5 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24,60 zł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49,00 zł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15,00 zł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30,00 zł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18,00 zł</w:t>
            </w:r>
          </w:p>
        </w:tc>
      </w:tr>
      <w:tr w:rsidR="005874BD">
        <w:trPr>
          <w:trHeight w:val="366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b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bidi="pl-PL"/>
              </w:rPr>
              <w:t>pojazd powyżej 3,5 t do 7,5 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30,75 zł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brak danych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brak danych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brak danych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brak danych</w:t>
            </w:r>
          </w:p>
        </w:tc>
      </w:tr>
      <w:tr w:rsidR="005874BD">
        <w:trPr>
          <w:trHeight w:val="366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b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bidi="pl-PL"/>
              </w:rPr>
              <w:t>pojazd powyżej 7,5 t do 16 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49,20 zł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brak danych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brak danych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brak danych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brak danych</w:t>
            </w:r>
          </w:p>
        </w:tc>
      </w:tr>
      <w:tr w:rsidR="005874BD">
        <w:trPr>
          <w:trHeight w:val="366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b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bidi="pl-PL"/>
              </w:rPr>
              <w:t>pojazd powyżej 16 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73,80 zł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brak danych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brak danych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brak danych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brak danych</w:t>
            </w:r>
          </w:p>
        </w:tc>
      </w:tr>
      <w:tr w:rsidR="005874BD">
        <w:trPr>
          <w:trHeight w:val="6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b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bidi="pl-PL"/>
              </w:rPr>
              <w:t>Źródło pozyskania danych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strona internetowa oraz telefonicznie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strona internetowa oraz telefonicznie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strona internetowa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strona internetowa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874BD" w:rsidRDefault="0099361A">
            <w:pPr>
              <w:pStyle w:val="Normal0"/>
              <w:rPr>
                <w:rFonts w:ascii="Arial Narrow" w:hAnsi="Arial Narrow"/>
                <w:color w:val="000000"/>
                <w:sz w:val="18"/>
                <w:lang w:bidi="pl-PL"/>
              </w:rPr>
            </w:pPr>
            <w:r>
              <w:rPr>
                <w:rFonts w:ascii="Arial Narrow" w:hAnsi="Arial Narrow"/>
                <w:color w:val="000000"/>
                <w:sz w:val="18"/>
                <w:lang w:bidi="pl-PL"/>
              </w:rPr>
              <w:t>strona internetowa</w:t>
            </w:r>
          </w:p>
        </w:tc>
      </w:tr>
    </w:tbl>
    <w:p w:rsidR="005874BD" w:rsidRDefault="005874BD">
      <w:pPr>
        <w:pStyle w:val="Normal00"/>
        <w:jc w:val="both"/>
        <w:rPr>
          <w:b/>
          <w:color w:val="000000"/>
        </w:rPr>
      </w:pPr>
    </w:p>
    <w:p w:rsidR="005874BD" w:rsidRDefault="0099361A">
      <w:pPr>
        <w:pStyle w:val="Normal00"/>
        <w:jc w:val="both"/>
        <w:rPr>
          <w:color w:val="000000"/>
        </w:rPr>
      </w:pPr>
      <w:r>
        <w:rPr>
          <w:color w:val="000000"/>
        </w:rPr>
        <w:t xml:space="preserve">        Zarząd Dróg i Transportu prowadzi parking, na który odholowywane są pojazdy usunięte z dróg na terenie miasta Łodzi. Koszty dzierżawy terenu w Łodzi przy ul. Telefonicznej, na którym znajduje się ww. całodobowy parking strzeżony wynoszą 2.511,24 zł brutto miesięcznie, natomiast koszty związane z jego prowadzeniem i ochroną wynoszą 21.372,32 zł brutto miesięcznie (umowa na prowadzenie parkingu obowiązuje od dnia 1 stycznia 2019 r. </w:t>
      </w:r>
      <w:r>
        <w:rPr>
          <w:color w:val="000000"/>
        </w:rPr>
        <w:lastRenderedPageBreak/>
        <w:t>do dnia 31 grudnia 2020 r.). W związku z powyższym, uwzględniając koszty parkowania na terenie powiatu oraz koszty związane z utrzymaniem parkingu, opłaty za przechowywanie pojazdów usuniętych z dróg proponuje się pozostawić na niezmienionym poziomie.</w:t>
      </w:r>
    </w:p>
    <w:p w:rsidR="005874BD" w:rsidRDefault="0099361A">
      <w:pPr>
        <w:pStyle w:val="Normal00"/>
        <w:ind w:firstLine="567"/>
        <w:jc w:val="both"/>
        <w:rPr>
          <w:color w:val="000000"/>
        </w:rPr>
      </w:pPr>
      <w:r>
        <w:rPr>
          <w:color w:val="000000"/>
        </w:rPr>
        <w:t>Przy określeniu kosztów w przypadku odstąpienia od usunięcia pojazdu wzięto pod uwagę koszt dojazdu do miejsca zdarzenia oraz podejmowane czynności: załadunek i wyładunek pojazdu. Na wysokość kosztów wpływ ma również czas pracy kierowcy, zużycie paliwa oraz zaangażowanie specjalistycznego sprzętu.</w:t>
      </w:r>
    </w:p>
    <w:p w:rsidR="005874BD" w:rsidRDefault="005874BD">
      <w:pPr>
        <w:pStyle w:val="Normal00"/>
        <w:spacing w:before="120" w:after="120"/>
        <w:jc w:val="both"/>
      </w:pPr>
    </w:p>
    <w:sectPr w:rsidR="005874BD" w:rsidSect="00B50FCB">
      <w:footerReference w:type="default" r:id="rId8"/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94" w:rsidRDefault="00E56994">
      <w:r>
        <w:separator/>
      </w:r>
    </w:p>
  </w:endnote>
  <w:endnote w:type="continuationSeparator" w:id="0">
    <w:p w:rsidR="00E56994" w:rsidRDefault="00E56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5874BD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874BD" w:rsidRDefault="005874BD">
          <w:pPr>
            <w:rPr>
              <w:sz w:val="20"/>
            </w:rPr>
          </w:pP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874BD" w:rsidRDefault="005874BD">
          <w:pPr>
            <w:rPr>
              <w:sz w:val="20"/>
            </w:rPr>
          </w:pPr>
        </w:p>
      </w:tc>
    </w:tr>
  </w:tbl>
  <w:p w:rsidR="005874BD" w:rsidRDefault="005874BD">
    <w:pPr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5874BD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874BD" w:rsidRDefault="005874BD">
          <w:pPr>
            <w:rPr>
              <w:sz w:val="20"/>
            </w:rPr>
          </w:pP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874BD" w:rsidRDefault="005874BD">
          <w:pPr>
            <w:rPr>
              <w:sz w:val="20"/>
            </w:rPr>
          </w:pPr>
        </w:p>
      </w:tc>
    </w:tr>
  </w:tbl>
  <w:p w:rsidR="005874BD" w:rsidRDefault="005874BD">
    <w:pPr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94" w:rsidRDefault="00E56994">
      <w:r>
        <w:separator/>
      </w:r>
    </w:p>
  </w:footnote>
  <w:footnote w:type="continuationSeparator" w:id="0">
    <w:p w:rsidR="00E56994" w:rsidRDefault="00E56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874BD"/>
    <w:rsid w:val="005874BD"/>
    <w:rsid w:val="0099361A"/>
    <w:rsid w:val="00B50FCB"/>
    <w:rsid w:val="00E411E4"/>
    <w:rsid w:val="00E5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0FCB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B50FCB"/>
    <w:pPr>
      <w:jc w:val="center"/>
    </w:pPr>
    <w:rPr>
      <w:sz w:val="24"/>
    </w:rPr>
  </w:style>
  <w:style w:type="paragraph" w:customStyle="1" w:styleId="Normal00">
    <w:name w:val="Normal_0_0"/>
    <w:basedOn w:val="Normal0"/>
    <w:rsid w:val="00B50FCB"/>
  </w:style>
  <w:style w:type="paragraph" w:customStyle="1" w:styleId="Normal000">
    <w:name w:val="Normal_0_0_0"/>
    <w:basedOn w:val="Normal0"/>
    <w:rsid w:val="00B50FCB"/>
    <w:rPr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center"/>
    </w:pPr>
    <w:rPr>
      <w:sz w:val="24"/>
    </w:rPr>
  </w:style>
  <w:style w:type="paragraph" w:customStyle="1" w:styleId="Normal00">
    <w:name w:val="Normal_0_0"/>
    <w:basedOn w:val="Normal0"/>
  </w:style>
  <w:style w:type="paragraph" w:customStyle="1" w:styleId="Normal000">
    <w:name w:val="Normal_0_0_0"/>
    <w:basedOn w:val="Normal0"/>
    <w:rPr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1679</Words>
  <Characters>10074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ustalenia wysokości opłat za usuwanie i^przechowywanie pojazdów usuniętych z^dróg na terenie miasta Łodzi w^2020^roku.</dc:subject>
  <dc:creator>a_bilkowska</dc:creator>
  <cp:lastModifiedBy>Sylwia Stańczyk</cp:lastModifiedBy>
  <cp:revision>2</cp:revision>
  <dcterms:created xsi:type="dcterms:W3CDTF">2019-12-09T10:22:00Z</dcterms:created>
  <dcterms:modified xsi:type="dcterms:W3CDTF">2019-12-09T10:22:00Z</dcterms:modified>
  <cp:category>Akt prawny</cp:category>
</cp:coreProperties>
</file>